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F797C" w14:textId="0CEBEA03" w:rsidR="00DE7AB7" w:rsidRPr="00DE7AB7" w:rsidRDefault="008D1AB4" w:rsidP="00DE7AB7">
      <w:pPr>
        <w:jc w:val="center"/>
        <w:rPr>
          <w:sz w:val="36"/>
          <w:szCs w:val="36"/>
          <w:u w:val="single"/>
        </w:rPr>
      </w:pPr>
      <w:r w:rsidRPr="00DE7AB7">
        <w:rPr>
          <w:sz w:val="36"/>
          <w:szCs w:val="36"/>
          <w:u w:val="single"/>
        </w:rPr>
        <w:t>Acute to Community VAC Discharge Process</w:t>
      </w:r>
    </w:p>
    <w:p w14:paraId="4C4219C0" w14:textId="5DF6A0F8" w:rsidR="00D22193" w:rsidRDefault="002F35DE" w:rsidP="00DE7AB7">
      <w:pPr>
        <w:tabs>
          <w:tab w:val="center" w:pos="4513"/>
        </w:tabs>
        <w:rPr>
          <w:sz w:val="24"/>
          <w:szCs w:val="24"/>
        </w:rPr>
      </w:pPr>
      <w:r>
        <w:rPr>
          <w:noProof/>
          <w:sz w:val="24"/>
          <w:szCs w:val="24"/>
          <w:lang w:eastAsia="en-GB"/>
        </w:rPr>
        <mc:AlternateContent>
          <mc:Choice Requires="wps">
            <w:drawing>
              <wp:anchor distT="0" distB="0" distL="114300" distR="114300" simplePos="0" relativeHeight="251649536" behindDoc="0" locked="0" layoutInCell="1" allowOverlap="1" wp14:anchorId="2027297A" wp14:editId="4C446CB9">
                <wp:simplePos x="0" y="0"/>
                <wp:positionH relativeFrom="column">
                  <wp:posOffset>-484909</wp:posOffset>
                </wp:positionH>
                <wp:positionV relativeFrom="paragraph">
                  <wp:posOffset>99580</wp:posOffset>
                </wp:positionV>
                <wp:extent cx="2876550" cy="2757054"/>
                <wp:effectExtent l="0" t="0" r="19050" b="24765"/>
                <wp:wrapNone/>
                <wp:docPr id="1" name="Rounded Rectangle 1"/>
                <wp:cNvGraphicFramePr/>
                <a:graphic xmlns:a="http://schemas.openxmlformats.org/drawingml/2006/main">
                  <a:graphicData uri="http://schemas.microsoft.com/office/word/2010/wordprocessingShape">
                    <wps:wsp>
                      <wps:cNvSpPr/>
                      <wps:spPr>
                        <a:xfrm>
                          <a:off x="0" y="0"/>
                          <a:ext cx="2876550" cy="2757054"/>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032EDAD" w14:textId="77777777" w:rsidR="00D22193" w:rsidRPr="00693B6C" w:rsidRDefault="00D22193" w:rsidP="00693B6C">
                            <w:pPr>
                              <w:spacing w:line="240" w:lineRule="auto"/>
                              <w:jc w:val="center"/>
                              <w:rPr>
                                <w:sz w:val="28"/>
                                <w:szCs w:val="28"/>
                              </w:rPr>
                            </w:pPr>
                            <w:r w:rsidRPr="00693B6C">
                              <w:rPr>
                                <w:sz w:val="28"/>
                                <w:szCs w:val="28"/>
                              </w:rPr>
                              <w:t>Oxford University Hospitals Tissue Viability Team</w:t>
                            </w:r>
                          </w:p>
                          <w:p w14:paraId="6C31C4A5" w14:textId="27839CC8" w:rsidR="00A3722B" w:rsidRDefault="00C07937" w:rsidP="00693B6C">
                            <w:pPr>
                              <w:spacing w:line="240" w:lineRule="auto"/>
                              <w:jc w:val="center"/>
                            </w:pPr>
                            <w:r>
                              <w:t>Referral sent by OUH T</w:t>
                            </w:r>
                            <w:r w:rsidR="00DE7AB7">
                              <w:t>V</w:t>
                            </w:r>
                            <w:r>
                              <w:t xml:space="preserve"> to </w:t>
                            </w:r>
                            <w:r w:rsidR="00DE7AB7">
                              <w:t>the relevant community tea</w:t>
                            </w:r>
                            <w:r w:rsidR="00AC0391">
                              <w:t xml:space="preserve">m. </w:t>
                            </w:r>
                            <w:r w:rsidR="000A535B">
                              <w:t>Oxford Health</w:t>
                            </w:r>
                            <w:r w:rsidR="00DE7AB7">
                              <w:t xml:space="preserve"> </w:t>
                            </w:r>
                            <w:r w:rsidR="000A535B">
                              <w:t>Ti</w:t>
                            </w:r>
                            <w:r w:rsidR="00DE7AB7">
                              <w:t xml:space="preserve">ssue </w:t>
                            </w:r>
                            <w:r w:rsidR="000A535B">
                              <w:t>V</w:t>
                            </w:r>
                            <w:r w:rsidR="00DE7AB7">
                              <w:t xml:space="preserve">iability </w:t>
                            </w:r>
                            <w:r w:rsidR="00AC0391">
                              <w:t>notified</w:t>
                            </w:r>
                          </w:p>
                          <w:p w14:paraId="49F0DC51" w14:textId="1B6908CF" w:rsidR="00AC0391" w:rsidRDefault="00AC0391" w:rsidP="00693B6C">
                            <w:pPr>
                              <w:spacing w:line="240" w:lineRule="auto"/>
                              <w:jc w:val="center"/>
                              <w:rPr>
                                <w:color w:val="FF0000"/>
                              </w:rPr>
                            </w:pPr>
                            <w:r w:rsidRPr="00144174">
                              <w:rPr>
                                <w:color w:val="FF0000"/>
                              </w:rPr>
                              <w:t>If patient</w:t>
                            </w:r>
                            <w:r w:rsidR="006311BD">
                              <w:rPr>
                                <w:color w:val="FF0000"/>
                              </w:rPr>
                              <w:t xml:space="preserve"> remaining</w:t>
                            </w:r>
                            <w:r w:rsidRPr="00144174">
                              <w:rPr>
                                <w:color w:val="FF0000"/>
                              </w:rPr>
                              <w:t xml:space="preserve"> under consultant care</w:t>
                            </w:r>
                            <w:r w:rsidR="006311BD">
                              <w:rPr>
                                <w:color w:val="FF0000"/>
                              </w:rPr>
                              <w:t>,</w:t>
                            </w:r>
                            <w:r w:rsidRPr="00144174">
                              <w:rPr>
                                <w:color w:val="FF0000"/>
                              </w:rPr>
                              <w:t xml:space="preserve"> all </w:t>
                            </w:r>
                            <w:r w:rsidR="00144174" w:rsidRPr="00144174">
                              <w:rPr>
                                <w:color w:val="FF0000"/>
                              </w:rPr>
                              <w:t>dressing</w:t>
                            </w:r>
                            <w:r w:rsidRPr="00144174">
                              <w:rPr>
                                <w:color w:val="FF0000"/>
                              </w:rPr>
                              <w:t xml:space="preserve">s should be provided by the </w:t>
                            </w:r>
                            <w:r w:rsidR="00751862" w:rsidRPr="00144174">
                              <w:rPr>
                                <w:color w:val="FF0000"/>
                              </w:rPr>
                              <w:t>OUH,</w:t>
                            </w:r>
                            <w:r w:rsidRPr="00144174">
                              <w:rPr>
                                <w:color w:val="FF0000"/>
                              </w:rPr>
                              <w:t xml:space="preserve"> and the consultant </w:t>
                            </w:r>
                            <w:r w:rsidR="006311BD">
                              <w:rPr>
                                <w:color w:val="FF0000"/>
                              </w:rPr>
                              <w:t>will decide</w:t>
                            </w:r>
                            <w:r w:rsidRPr="00144174">
                              <w:rPr>
                                <w:color w:val="FF0000"/>
                              </w:rPr>
                              <w:t xml:space="preserve"> when to discontinue VAC therapy</w:t>
                            </w:r>
                          </w:p>
                          <w:p w14:paraId="26BBFE65" w14:textId="300148B1" w:rsidR="00C41A19" w:rsidRPr="00144174" w:rsidRDefault="006A6C0C" w:rsidP="00693B6C">
                            <w:pPr>
                              <w:spacing w:line="240" w:lineRule="auto"/>
                              <w:jc w:val="center"/>
                              <w:rPr>
                                <w:color w:val="FF0000"/>
                              </w:rPr>
                            </w:pPr>
                            <w:r>
                              <w:rPr>
                                <w:color w:val="FF0000"/>
                              </w:rPr>
                              <w:t>Oxford Health</w:t>
                            </w:r>
                            <w:r w:rsidR="00792DB8">
                              <w:rPr>
                                <w:color w:val="FF0000"/>
                              </w:rPr>
                              <w:t xml:space="preserve"> TV can only fund VAC for </w:t>
                            </w:r>
                            <w:r w:rsidR="006C2C75">
                              <w:rPr>
                                <w:color w:val="FF0000"/>
                              </w:rPr>
                              <w:t>diabetic foot or surgical abdo wounds</w:t>
                            </w:r>
                          </w:p>
                          <w:p w14:paraId="4C51D39E" w14:textId="77777777" w:rsidR="00D22193" w:rsidRDefault="00D22193" w:rsidP="00D221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7297A" id="Rounded Rectangle 1" o:spid="_x0000_s1026" style="position:absolute;margin-left:-38.2pt;margin-top:7.85pt;width:226.5pt;height:217.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" fillcolor="white [3201]" strokecolor="#8064a2 [3207]" strokeweight="2pt">
                <v:textbox>
                  <w:txbxContent>
                    <w:p w14:paraId="2032EDAD" w14:textId="77777777" w:rsidR="00D22193" w:rsidRPr="00693B6C" w:rsidRDefault="00D22193" w:rsidP="00693B6C">
                      <w:pPr>
                        <w:spacing w:line="240" w:lineRule="auto"/>
                        <w:jc w:val="center"/>
                        <w:rPr>
                          <w:sz w:val="28"/>
                          <w:szCs w:val="28"/>
                        </w:rPr>
                      </w:pPr>
                      <w:r w:rsidRPr="00693B6C">
                        <w:rPr>
                          <w:sz w:val="28"/>
                          <w:szCs w:val="28"/>
                        </w:rPr>
                        <w:t>Oxford University Hospitals Tissue Viability Team</w:t>
                      </w:r>
                    </w:p>
                    <w:p w14:paraId="6C31C4A5" w14:textId="27839CC8" w:rsidR="00A3722B" w:rsidRDefault="00C07937" w:rsidP="00693B6C">
                      <w:pPr>
                        <w:spacing w:line="240" w:lineRule="auto"/>
                        <w:jc w:val="center"/>
                      </w:pPr>
                      <w:r>
                        <w:t>Referral sent by OUH T</w:t>
                      </w:r>
                      <w:r w:rsidR="00DE7AB7">
                        <w:t>V</w:t>
                      </w:r>
                      <w:r>
                        <w:t xml:space="preserve"> to </w:t>
                      </w:r>
                      <w:r w:rsidR="00DE7AB7">
                        <w:t>the relevant community tea</w:t>
                      </w:r>
                      <w:r w:rsidR="00AC0391">
                        <w:t xml:space="preserve">m. </w:t>
                      </w:r>
                      <w:r w:rsidR="000A535B">
                        <w:t>Oxford Health</w:t>
                      </w:r>
                      <w:r w:rsidR="00DE7AB7">
                        <w:t xml:space="preserve"> </w:t>
                      </w:r>
                      <w:r w:rsidR="000A535B">
                        <w:t>Ti</w:t>
                      </w:r>
                      <w:r w:rsidR="00DE7AB7">
                        <w:t xml:space="preserve">ssue </w:t>
                      </w:r>
                      <w:r w:rsidR="000A535B">
                        <w:t>V</w:t>
                      </w:r>
                      <w:r w:rsidR="00DE7AB7">
                        <w:t xml:space="preserve">iability </w:t>
                      </w:r>
                      <w:r w:rsidR="00AC0391">
                        <w:t>notified</w:t>
                      </w:r>
                    </w:p>
                    <w:p w14:paraId="49F0DC51" w14:textId="1B6908CF" w:rsidR="00AC0391" w:rsidRDefault="00AC0391" w:rsidP="00693B6C">
                      <w:pPr>
                        <w:spacing w:line="240" w:lineRule="auto"/>
                        <w:jc w:val="center"/>
                        <w:rPr>
                          <w:color w:val="FF0000"/>
                        </w:rPr>
                      </w:pPr>
                      <w:r w:rsidRPr="00144174">
                        <w:rPr>
                          <w:color w:val="FF0000"/>
                        </w:rPr>
                        <w:t>If patient</w:t>
                      </w:r>
                      <w:r w:rsidR="006311BD">
                        <w:rPr>
                          <w:color w:val="FF0000"/>
                        </w:rPr>
                        <w:t xml:space="preserve"> remaining</w:t>
                      </w:r>
                      <w:r w:rsidRPr="00144174">
                        <w:rPr>
                          <w:color w:val="FF0000"/>
                        </w:rPr>
                        <w:t xml:space="preserve"> under consultant care</w:t>
                      </w:r>
                      <w:r w:rsidR="006311BD">
                        <w:rPr>
                          <w:color w:val="FF0000"/>
                        </w:rPr>
                        <w:t>,</w:t>
                      </w:r>
                      <w:r w:rsidRPr="00144174">
                        <w:rPr>
                          <w:color w:val="FF0000"/>
                        </w:rPr>
                        <w:t xml:space="preserve"> all </w:t>
                      </w:r>
                      <w:r w:rsidR="00144174" w:rsidRPr="00144174">
                        <w:rPr>
                          <w:color w:val="FF0000"/>
                        </w:rPr>
                        <w:t>dressing</w:t>
                      </w:r>
                      <w:r w:rsidRPr="00144174">
                        <w:rPr>
                          <w:color w:val="FF0000"/>
                        </w:rPr>
                        <w:t xml:space="preserve">s should be provided by the </w:t>
                      </w:r>
                      <w:r w:rsidR="00751862" w:rsidRPr="00144174">
                        <w:rPr>
                          <w:color w:val="FF0000"/>
                        </w:rPr>
                        <w:t>OUH,</w:t>
                      </w:r>
                      <w:r w:rsidRPr="00144174">
                        <w:rPr>
                          <w:color w:val="FF0000"/>
                        </w:rPr>
                        <w:t xml:space="preserve"> and the consultant </w:t>
                      </w:r>
                      <w:r w:rsidR="006311BD">
                        <w:rPr>
                          <w:color w:val="FF0000"/>
                        </w:rPr>
                        <w:t>will decide</w:t>
                      </w:r>
                      <w:r w:rsidRPr="00144174">
                        <w:rPr>
                          <w:color w:val="FF0000"/>
                        </w:rPr>
                        <w:t xml:space="preserve"> when to discontinue VAC therapy</w:t>
                      </w:r>
                    </w:p>
                    <w:p w14:paraId="26BBFE65" w14:textId="300148B1" w:rsidR="00C41A19" w:rsidRPr="00144174" w:rsidRDefault="006A6C0C" w:rsidP="00693B6C">
                      <w:pPr>
                        <w:spacing w:line="240" w:lineRule="auto"/>
                        <w:jc w:val="center"/>
                        <w:rPr>
                          <w:color w:val="FF0000"/>
                        </w:rPr>
                      </w:pPr>
                      <w:r>
                        <w:rPr>
                          <w:color w:val="FF0000"/>
                        </w:rPr>
                        <w:t>Oxford Health</w:t>
                      </w:r>
                      <w:r w:rsidR="00792DB8">
                        <w:rPr>
                          <w:color w:val="FF0000"/>
                        </w:rPr>
                        <w:t xml:space="preserve"> TV can only fund VAC for </w:t>
                      </w:r>
                      <w:r w:rsidR="006C2C75">
                        <w:rPr>
                          <w:color w:val="FF0000"/>
                        </w:rPr>
                        <w:t>diabetic foot or surgical abdo wounds</w:t>
                      </w:r>
                    </w:p>
                    <w:p w14:paraId="4C51D39E" w14:textId="77777777" w:rsidR="00D22193" w:rsidRDefault="00D22193" w:rsidP="00D22193">
                      <w:pPr>
                        <w:jc w:val="center"/>
                      </w:pPr>
                    </w:p>
                  </w:txbxContent>
                </v:textbox>
              </v:roundrect>
            </w:pict>
          </mc:Fallback>
        </mc:AlternateContent>
      </w:r>
      <w:r w:rsidR="00486AB6">
        <w:rPr>
          <w:noProof/>
          <w:sz w:val="24"/>
          <w:szCs w:val="24"/>
          <w:lang w:eastAsia="en-GB"/>
        </w:rPr>
        <mc:AlternateContent>
          <mc:Choice Requires="wps">
            <w:drawing>
              <wp:anchor distT="0" distB="0" distL="114300" distR="114300" simplePos="0" relativeHeight="251651584" behindDoc="0" locked="0" layoutInCell="1" allowOverlap="1" wp14:anchorId="116F9A9F" wp14:editId="4A4C6DA1">
                <wp:simplePos x="0" y="0"/>
                <wp:positionH relativeFrom="column">
                  <wp:posOffset>3318164</wp:posOffset>
                </wp:positionH>
                <wp:positionV relativeFrom="paragraph">
                  <wp:posOffset>224269</wp:posOffset>
                </wp:positionV>
                <wp:extent cx="2571750" cy="1212273"/>
                <wp:effectExtent l="0" t="0" r="19050" b="26035"/>
                <wp:wrapNone/>
                <wp:docPr id="3" name="Rounded Rectangle 3"/>
                <wp:cNvGraphicFramePr/>
                <a:graphic xmlns:a="http://schemas.openxmlformats.org/drawingml/2006/main">
                  <a:graphicData uri="http://schemas.microsoft.com/office/word/2010/wordprocessingShape">
                    <wps:wsp>
                      <wps:cNvSpPr/>
                      <wps:spPr>
                        <a:xfrm>
                          <a:off x="0" y="0"/>
                          <a:ext cx="2571750" cy="1212273"/>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1E00A2AE" w14:textId="77777777" w:rsidR="00144174" w:rsidRPr="006311BD" w:rsidRDefault="00D22193" w:rsidP="00144174">
                            <w:pPr>
                              <w:spacing w:line="240" w:lineRule="auto"/>
                              <w:jc w:val="center"/>
                              <w:rPr>
                                <w:sz w:val="28"/>
                                <w:szCs w:val="28"/>
                              </w:rPr>
                            </w:pPr>
                            <w:r w:rsidRPr="006311BD">
                              <w:rPr>
                                <w:sz w:val="28"/>
                                <w:szCs w:val="28"/>
                              </w:rPr>
                              <w:t>Community Team</w:t>
                            </w:r>
                          </w:p>
                          <w:p w14:paraId="7C3EE616" w14:textId="3C978DC3" w:rsidR="00D22193" w:rsidRDefault="00D22193" w:rsidP="00144174">
                            <w:pPr>
                              <w:spacing w:line="240" w:lineRule="auto"/>
                              <w:jc w:val="center"/>
                            </w:pPr>
                            <w:r>
                              <w:t>Training Requirements?</w:t>
                            </w:r>
                          </w:p>
                          <w:p w14:paraId="20A5AFFD" w14:textId="185C5DFF" w:rsidR="00144174" w:rsidRPr="00144174" w:rsidRDefault="00144174" w:rsidP="00144174">
                            <w:pPr>
                              <w:spacing w:line="240" w:lineRule="auto"/>
                              <w:jc w:val="center"/>
                              <w:rPr>
                                <w:sz w:val="32"/>
                                <w:szCs w:val="32"/>
                              </w:rPr>
                            </w:pPr>
                            <w:r w:rsidRPr="00144174">
                              <w:rPr>
                                <w:color w:val="FF0000"/>
                              </w:rPr>
                              <w:t xml:space="preserve">OUH </w:t>
                            </w:r>
                            <w:r w:rsidR="00486AB6">
                              <w:rPr>
                                <w:color w:val="FF0000"/>
                              </w:rPr>
                              <w:t xml:space="preserve">responsible for </w:t>
                            </w:r>
                            <w:r w:rsidR="00DA5F6D">
                              <w:rPr>
                                <w:color w:val="FF0000"/>
                              </w:rPr>
                              <w:t xml:space="preserve">contacting rep to indicate training need (copy </w:t>
                            </w:r>
                            <w:r w:rsidR="00DC5F8E">
                              <w:rPr>
                                <w:color w:val="FF0000"/>
                              </w:rPr>
                              <w:t xml:space="preserve">OH </w:t>
                            </w:r>
                            <w:r w:rsidR="00DA5F6D">
                              <w:rPr>
                                <w:color w:val="FF0000"/>
                              </w:rPr>
                              <w:t>TV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F9A9F" id="Rounded Rectangle 3" o:spid="_x0000_s1027" style="position:absolute;margin-left:261.25pt;margin-top:17.65pt;width:202.5pt;height:95.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" fillcolor="white [3201]" strokecolor="#8064a2 [3207]" strokeweight="2pt">
                <v:textbox>
                  <w:txbxContent>
                    <w:p w14:paraId="1E00A2AE" w14:textId="77777777" w:rsidR="00144174" w:rsidRPr="006311BD" w:rsidRDefault="00D22193" w:rsidP="00144174">
                      <w:pPr>
                        <w:spacing w:line="240" w:lineRule="auto"/>
                        <w:jc w:val="center"/>
                        <w:rPr>
                          <w:sz w:val="28"/>
                          <w:szCs w:val="28"/>
                        </w:rPr>
                      </w:pPr>
                      <w:r w:rsidRPr="006311BD">
                        <w:rPr>
                          <w:sz w:val="28"/>
                          <w:szCs w:val="28"/>
                        </w:rPr>
                        <w:t>Community Team</w:t>
                      </w:r>
                    </w:p>
                    <w:p w14:paraId="7C3EE616" w14:textId="3C978DC3" w:rsidR="00D22193" w:rsidRDefault="00D22193" w:rsidP="00144174">
                      <w:pPr>
                        <w:spacing w:line="240" w:lineRule="auto"/>
                        <w:jc w:val="center"/>
                      </w:pPr>
                      <w:r>
                        <w:t>Training Requirements?</w:t>
                      </w:r>
                    </w:p>
                    <w:p w14:paraId="20A5AFFD" w14:textId="185C5DFF" w:rsidR="00144174" w:rsidRPr="00144174" w:rsidRDefault="00144174" w:rsidP="00144174">
                      <w:pPr>
                        <w:spacing w:line="240" w:lineRule="auto"/>
                        <w:jc w:val="center"/>
                        <w:rPr>
                          <w:sz w:val="32"/>
                          <w:szCs w:val="32"/>
                        </w:rPr>
                      </w:pPr>
                      <w:r w:rsidRPr="00144174">
                        <w:rPr>
                          <w:color w:val="FF0000"/>
                        </w:rPr>
                        <w:t xml:space="preserve">OUH </w:t>
                      </w:r>
                      <w:r w:rsidR="00486AB6">
                        <w:rPr>
                          <w:color w:val="FF0000"/>
                        </w:rPr>
                        <w:t xml:space="preserve">responsible for </w:t>
                      </w:r>
                      <w:r w:rsidR="00DA5F6D">
                        <w:rPr>
                          <w:color w:val="FF0000"/>
                        </w:rPr>
                        <w:t xml:space="preserve">contacting rep to indicate training need (copy </w:t>
                      </w:r>
                      <w:r w:rsidR="00DC5F8E">
                        <w:rPr>
                          <w:color w:val="FF0000"/>
                        </w:rPr>
                        <w:t xml:space="preserve">OH </w:t>
                      </w:r>
                      <w:r w:rsidR="00DA5F6D">
                        <w:rPr>
                          <w:color w:val="FF0000"/>
                        </w:rPr>
                        <w:t>TV in)</w:t>
                      </w:r>
                    </w:p>
                  </w:txbxContent>
                </v:textbox>
              </v:roundrect>
            </w:pict>
          </mc:Fallback>
        </mc:AlternateContent>
      </w:r>
      <w:r w:rsidR="00DE7AB7">
        <w:rPr>
          <w:sz w:val="24"/>
          <w:szCs w:val="24"/>
        </w:rPr>
        <w:tab/>
      </w:r>
    </w:p>
    <w:p w14:paraId="1EE2A60E" w14:textId="3C329E64" w:rsidR="00D22193" w:rsidRDefault="00E250DE" w:rsidP="00D22193">
      <w:pPr>
        <w:tabs>
          <w:tab w:val="left" w:pos="2265"/>
        </w:tabs>
        <w:rPr>
          <w:sz w:val="24"/>
          <w:szCs w:val="24"/>
        </w:rPr>
      </w:pPr>
      <w:r>
        <w:rPr>
          <w:noProof/>
          <w:sz w:val="24"/>
          <w:szCs w:val="24"/>
          <w:lang w:eastAsia="en-GB"/>
        </w:rPr>
        <mc:AlternateContent>
          <mc:Choice Requires="wps">
            <w:drawing>
              <wp:anchor distT="0" distB="0" distL="114300" distR="114300" simplePos="0" relativeHeight="251663872" behindDoc="0" locked="0" layoutInCell="1" allowOverlap="1" wp14:anchorId="27FC1029" wp14:editId="209CB348">
                <wp:simplePos x="0" y="0"/>
                <wp:positionH relativeFrom="column">
                  <wp:posOffset>2670493</wp:posOffset>
                </wp:positionH>
                <wp:positionV relativeFrom="paragraph">
                  <wp:posOffset>136844</wp:posOffset>
                </wp:positionV>
                <wp:extent cx="348615" cy="828040"/>
                <wp:effectExtent l="0" t="11112" r="0" b="40323"/>
                <wp:wrapNone/>
                <wp:docPr id="21" name="Down Arrow 22"/>
                <wp:cNvGraphicFramePr/>
                <a:graphic xmlns:a="http://schemas.openxmlformats.org/drawingml/2006/main">
                  <a:graphicData uri="http://schemas.microsoft.com/office/word/2010/wordprocessingShape">
                    <wps:wsp>
                      <wps:cNvSpPr/>
                      <wps:spPr>
                        <a:xfrm rot="16200000" flipH="1">
                          <a:off x="0" y="0"/>
                          <a:ext cx="348615" cy="828040"/>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C5F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210.3pt;margin-top:10.8pt;width:27.45pt;height:65.2pt;rotation:9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" adj="17053,6120" fillcolor="#4f81bd [3204]" strokecolor="#243f60 [1604]" strokeweight="2pt"/>
            </w:pict>
          </mc:Fallback>
        </mc:AlternateContent>
      </w:r>
      <w:r w:rsidR="00D22193">
        <w:rPr>
          <w:sz w:val="24"/>
          <w:szCs w:val="24"/>
        </w:rPr>
        <w:tab/>
      </w:r>
    </w:p>
    <w:p w14:paraId="137493A6" w14:textId="2BC45ED4" w:rsidR="00D22193" w:rsidRPr="00C07937" w:rsidRDefault="00D22193" w:rsidP="00DE7AB7">
      <w:pPr>
        <w:rPr>
          <w:sz w:val="28"/>
          <w:szCs w:val="28"/>
        </w:rPr>
      </w:pPr>
    </w:p>
    <w:p w14:paraId="7A50F349" w14:textId="41349E8F" w:rsidR="00A3722B" w:rsidRPr="00C07937" w:rsidRDefault="00296EBD" w:rsidP="00A3722B">
      <w:pPr>
        <w:tabs>
          <w:tab w:val="left" w:pos="7440"/>
        </w:tabs>
        <w:rPr>
          <w:sz w:val="28"/>
          <w:szCs w:val="28"/>
        </w:rPr>
      </w:pPr>
      <w:r>
        <w:rPr>
          <w:noProof/>
          <w:sz w:val="24"/>
          <w:szCs w:val="24"/>
          <w:lang w:eastAsia="en-GB"/>
        </w:rPr>
        <mc:AlternateContent>
          <mc:Choice Requires="wps">
            <w:drawing>
              <wp:anchor distT="0" distB="0" distL="114300" distR="114300" simplePos="0" relativeHeight="251658752" behindDoc="0" locked="0" layoutInCell="1" allowOverlap="1" wp14:anchorId="62154408" wp14:editId="7BC8EF79">
                <wp:simplePos x="0" y="0"/>
                <wp:positionH relativeFrom="column">
                  <wp:posOffset>3286067</wp:posOffset>
                </wp:positionH>
                <wp:positionV relativeFrom="paragraph">
                  <wp:posOffset>332887</wp:posOffset>
                </wp:positionV>
                <wp:extent cx="408940" cy="1602830"/>
                <wp:effectExtent l="304800" t="0" r="238760" b="0"/>
                <wp:wrapNone/>
                <wp:docPr id="13" name="Down Arrow 13"/>
                <wp:cNvGraphicFramePr/>
                <a:graphic xmlns:a="http://schemas.openxmlformats.org/drawingml/2006/main">
                  <a:graphicData uri="http://schemas.microsoft.com/office/word/2010/wordprocessingShape">
                    <wps:wsp>
                      <wps:cNvSpPr/>
                      <wps:spPr>
                        <a:xfrm rot="1825541">
                          <a:off x="0" y="0"/>
                          <a:ext cx="408940" cy="1602830"/>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39A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58.75pt;margin-top:26.2pt;width:32.2pt;height:126.2pt;rotation:1993978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" adj="18845,6120" fillcolor="#4f81bd [3204]" strokecolor="#243f60 [1604]" strokeweight="2pt"/>
            </w:pict>
          </mc:Fallback>
        </mc:AlternateContent>
      </w:r>
      <w:r w:rsidR="00A3722B">
        <w:rPr>
          <w:sz w:val="24"/>
          <w:szCs w:val="24"/>
        </w:rPr>
        <w:tab/>
      </w:r>
    </w:p>
    <w:p w14:paraId="0E922944" w14:textId="1AB3A5C6" w:rsidR="00A3722B" w:rsidRDefault="005E1490" w:rsidP="00A3722B">
      <w:pPr>
        <w:tabs>
          <w:tab w:val="center" w:pos="4513"/>
          <w:tab w:val="left" w:pos="7500"/>
        </w:tabs>
        <w:rPr>
          <w:sz w:val="24"/>
          <w:szCs w:val="24"/>
        </w:rPr>
      </w:pPr>
      <w:r>
        <w:rPr>
          <w:noProof/>
          <w:sz w:val="24"/>
          <w:szCs w:val="24"/>
          <w:lang w:eastAsia="en-GB"/>
        </w:rPr>
        <mc:AlternateContent>
          <mc:Choice Requires="wps">
            <w:drawing>
              <wp:anchor distT="0" distB="0" distL="114300" distR="114300" simplePos="0" relativeHeight="251655680" behindDoc="0" locked="0" layoutInCell="1" allowOverlap="1" wp14:anchorId="7B534A15" wp14:editId="13059E87">
                <wp:simplePos x="0" y="0"/>
                <wp:positionH relativeFrom="column">
                  <wp:posOffset>5159374</wp:posOffset>
                </wp:positionH>
                <wp:positionV relativeFrom="paragraph">
                  <wp:posOffset>23086</wp:posOffset>
                </wp:positionV>
                <wp:extent cx="396240" cy="1234816"/>
                <wp:effectExtent l="57150" t="19050" r="118110" b="3810"/>
                <wp:wrapNone/>
                <wp:docPr id="12" name="Down Arrow 12"/>
                <wp:cNvGraphicFramePr/>
                <a:graphic xmlns:a="http://schemas.openxmlformats.org/drawingml/2006/main">
                  <a:graphicData uri="http://schemas.microsoft.com/office/word/2010/wordprocessingShape">
                    <wps:wsp>
                      <wps:cNvSpPr/>
                      <wps:spPr>
                        <a:xfrm rot="20718072">
                          <a:off x="0" y="0"/>
                          <a:ext cx="396240" cy="1234816"/>
                        </a:xfrm>
                        <a:prstGeom prst="downArrow">
                          <a:avLst>
                            <a:gd name="adj1" fmla="val 43333"/>
                            <a:gd name="adj2" fmla="val 64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5293B" id="Down Arrow 12" o:spid="_x0000_s1026" type="#_x0000_t67" style="position:absolute;margin-left:406.25pt;margin-top:1.8pt;width:31.2pt;height:97.25pt;rotation:-963301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" adj="17164,6120" fillcolor="#4f81bd [3204]" strokecolor="#243f60 [1604]" strokeweight="2pt"/>
            </w:pict>
          </mc:Fallback>
        </mc:AlternateContent>
      </w:r>
      <w:r w:rsidR="00A2189B" w:rsidRPr="00DE7AB7">
        <w:rPr>
          <w:noProof/>
          <w:sz w:val="24"/>
          <w:szCs w:val="24"/>
        </w:rPr>
        <mc:AlternateContent>
          <mc:Choice Requires="wps">
            <w:drawing>
              <wp:anchor distT="45720" distB="45720" distL="114300" distR="114300" simplePos="0" relativeHeight="251705856" behindDoc="0" locked="0" layoutInCell="1" allowOverlap="1" wp14:anchorId="419BB231" wp14:editId="63E7D561">
                <wp:simplePos x="0" y="0"/>
                <wp:positionH relativeFrom="column">
                  <wp:posOffset>3057525</wp:posOffset>
                </wp:positionH>
                <wp:positionV relativeFrom="paragraph">
                  <wp:posOffset>184150</wp:posOffset>
                </wp:positionV>
                <wp:extent cx="447675" cy="323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3850"/>
                        </a:xfrm>
                        <a:prstGeom prst="rect">
                          <a:avLst/>
                        </a:prstGeom>
                        <a:solidFill>
                          <a:srgbClr val="FFFFFF"/>
                        </a:solidFill>
                        <a:ln w="9525">
                          <a:noFill/>
                          <a:miter lim="800000"/>
                          <a:headEnd/>
                          <a:tailEnd/>
                        </a:ln>
                      </wps:spPr>
                      <wps:txbx>
                        <w:txbxContent>
                          <w:p w14:paraId="4816E47D" w14:textId="56AEAD84" w:rsidR="00DE7AB7" w:rsidRPr="00DE7AB7" w:rsidRDefault="00DE7AB7">
                            <w:pPr>
                              <w:rPr>
                                <w:sz w:val="28"/>
                                <w:szCs w:val="28"/>
                              </w:rPr>
                            </w:pPr>
                            <w:r w:rsidRPr="00DE7AB7">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BB231" id="_x0000_t202" coordsize="21600,21600" o:spt="202" path="m,l,21600r21600,l21600,xe">
                <v:stroke joinstyle="miter"/>
                <v:path gradientshapeok="t" o:connecttype="rect"/>
              </v:shapetype>
              <v:shape id="Text Box 2" o:spid="_x0000_s1028" type="#_x0000_t202" style="position:absolute;margin-left:240.75pt;margin-top:14.5pt;width:35.25pt;height:25.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" stroked="f">
                <v:textbox>
                  <w:txbxContent>
                    <w:p w14:paraId="4816E47D" w14:textId="56AEAD84" w:rsidR="00DE7AB7" w:rsidRPr="00DE7AB7" w:rsidRDefault="00DE7AB7">
                      <w:pPr>
                        <w:rPr>
                          <w:sz w:val="28"/>
                          <w:szCs w:val="28"/>
                        </w:rPr>
                      </w:pPr>
                      <w:r w:rsidRPr="00DE7AB7">
                        <w:rPr>
                          <w:sz w:val="28"/>
                          <w:szCs w:val="28"/>
                        </w:rPr>
                        <w:t>NO</w:t>
                      </w:r>
                    </w:p>
                  </w:txbxContent>
                </v:textbox>
                <w10:wrap type="square"/>
              </v:shape>
            </w:pict>
          </mc:Fallback>
        </mc:AlternateContent>
      </w:r>
      <w:r w:rsidR="00A2189B" w:rsidRPr="00A2189B">
        <w:rPr>
          <w:noProof/>
          <w:sz w:val="24"/>
          <w:szCs w:val="24"/>
        </w:rPr>
        <mc:AlternateContent>
          <mc:Choice Requires="wps">
            <w:drawing>
              <wp:anchor distT="45720" distB="45720" distL="114300" distR="114300" simplePos="0" relativeHeight="251719168" behindDoc="0" locked="0" layoutInCell="1" allowOverlap="1" wp14:anchorId="484665A4" wp14:editId="7F066A0C">
                <wp:simplePos x="0" y="0"/>
                <wp:positionH relativeFrom="column">
                  <wp:posOffset>5514975</wp:posOffset>
                </wp:positionH>
                <wp:positionV relativeFrom="paragraph">
                  <wp:posOffset>269875</wp:posOffset>
                </wp:positionV>
                <wp:extent cx="485775" cy="314325"/>
                <wp:effectExtent l="0" t="0"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solidFill>
                          <a:srgbClr val="FFFFFF"/>
                        </a:solidFill>
                        <a:ln w="9525">
                          <a:noFill/>
                          <a:miter lim="800000"/>
                          <a:headEnd/>
                          <a:tailEnd/>
                        </a:ln>
                      </wps:spPr>
                      <wps:txbx>
                        <w:txbxContent>
                          <w:p w14:paraId="6D1BCF62" w14:textId="77777777" w:rsidR="00A2189B" w:rsidRPr="00A2189B" w:rsidRDefault="00A2189B" w:rsidP="00A2189B">
                            <w:pPr>
                              <w:rPr>
                                <w:sz w:val="32"/>
                                <w:szCs w:val="32"/>
                              </w:rPr>
                            </w:pPr>
                            <w:r w:rsidRPr="00A2189B">
                              <w:rPr>
                                <w:sz w:val="32"/>
                                <w:szCs w:val="3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665A4" id="_x0000_s1029" type="#_x0000_t202" style="position:absolute;margin-left:434.25pt;margin-top:21.25pt;width:38.25pt;height:24.75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YdEAIAAPwDAAAOAAAAZHJzL2Uyb0RvYy54bWysU9tu2zAMfR+wfxD0vjhJkzU14hRdugwD&#10;ugvQ7QNkWY6FyaJGKbGzry8lu2m2vQ3TgyCK4i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" stroked="f">
                <v:textbox>
                  <w:txbxContent>
                    <w:p w14:paraId="6D1BCF62" w14:textId="77777777" w:rsidR="00A2189B" w:rsidRPr="00A2189B" w:rsidRDefault="00A2189B" w:rsidP="00A2189B">
                      <w:pPr>
                        <w:rPr>
                          <w:sz w:val="32"/>
                          <w:szCs w:val="32"/>
                        </w:rPr>
                      </w:pPr>
                      <w:r w:rsidRPr="00A2189B">
                        <w:rPr>
                          <w:sz w:val="32"/>
                          <w:szCs w:val="32"/>
                        </w:rPr>
                        <w:t>YES</w:t>
                      </w:r>
                    </w:p>
                  </w:txbxContent>
                </v:textbox>
                <w10:wrap type="square"/>
              </v:shape>
            </w:pict>
          </mc:Fallback>
        </mc:AlternateContent>
      </w:r>
      <w:r w:rsidR="00A3722B">
        <w:rPr>
          <w:sz w:val="24"/>
          <w:szCs w:val="24"/>
        </w:rPr>
        <w:tab/>
      </w:r>
      <w:r w:rsidR="00C07937">
        <w:rPr>
          <w:sz w:val="24"/>
          <w:szCs w:val="24"/>
        </w:rPr>
        <w:tab/>
      </w:r>
    </w:p>
    <w:p w14:paraId="1845BEFE" w14:textId="5DE89CD6" w:rsidR="00A3722B" w:rsidRPr="00A3722B" w:rsidRDefault="00A3722B" w:rsidP="00A3722B">
      <w:pPr>
        <w:rPr>
          <w:sz w:val="24"/>
          <w:szCs w:val="24"/>
        </w:rPr>
      </w:pPr>
    </w:p>
    <w:p w14:paraId="46BCCCF9" w14:textId="4FECB2AE" w:rsidR="00A3722B" w:rsidRPr="00A3722B" w:rsidRDefault="00A3722B" w:rsidP="00A3722B">
      <w:pPr>
        <w:rPr>
          <w:sz w:val="24"/>
          <w:szCs w:val="24"/>
        </w:rPr>
      </w:pPr>
    </w:p>
    <w:p w14:paraId="541036DC" w14:textId="292A3D12" w:rsidR="00A3722B" w:rsidRPr="00A3722B" w:rsidRDefault="00071991" w:rsidP="00693B6C">
      <w:pPr>
        <w:tabs>
          <w:tab w:val="left" w:pos="5520"/>
          <w:tab w:val="left" w:pos="8130"/>
        </w:tabs>
        <w:rPr>
          <w:sz w:val="24"/>
          <w:szCs w:val="24"/>
        </w:rPr>
      </w:pPr>
      <w:r>
        <w:rPr>
          <w:noProof/>
          <w:sz w:val="24"/>
          <w:szCs w:val="24"/>
          <w:lang w:eastAsia="en-GB"/>
        </w:rPr>
        <mc:AlternateContent>
          <mc:Choice Requires="wps">
            <w:drawing>
              <wp:anchor distT="0" distB="0" distL="114300" distR="114300" simplePos="0" relativeHeight="251607552" behindDoc="0" locked="0" layoutInCell="1" allowOverlap="1" wp14:anchorId="54CA4ECC" wp14:editId="169E0094">
                <wp:simplePos x="0" y="0"/>
                <wp:positionH relativeFrom="column">
                  <wp:posOffset>4867275</wp:posOffset>
                </wp:positionH>
                <wp:positionV relativeFrom="paragraph">
                  <wp:posOffset>227965</wp:posOffset>
                </wp:positionV>
                <wp:extent cx="1581150" cy="19335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581150" cy="19335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0F3CDA3" w14:textId="265AAD7F" w:rsidR="00D22193" w:rsidRDefault="00776061" w:rsidP="00D22193">
                            <w:pPr>
                              <w:jc w:val="center"/>
                            </w:pPr>
                            <w:r w:rsidRPr="00071991">
                              <w:rPr>
                                <w:b/>
                                <w:bCs/>
                              </w:rPr>
                              <w:t>Option 1</w:t>
                            </w:r>
                            <w:r w:rsidR="00C7345D">
                              <w:t xml:space="preserve">: </w:t>
                            </w:r>
                            <w:proofErr w:type="spellStart"/>
                            <w:r w:rsidR="00071991">
                              <w:t>Solventum</w:t>
                            </w:r>
                            <w:proofErr w:type="spellEnd"/>
                            <w:r w:rsidR="00071991">
                              <w:t xml:space="preserve"> </w:t>
                            </w:r>
                            <w:r w:rsidR="000A535B">
                              <w:t>r</w:t>
                            </w:r>
                            <w:r w:rsidR="00D22193">
                              <w:t>epresentativ</w:t>
                            </w:r>
                            <w:r w:rsidR="000A535B">
                              <w:t>e</w:t>
                            </w:r>
                            <w:r w:rsidR="00144174">
                              <w:t xml:space="preserve"> </w:t>
                            </w:r>
                            <w:r w:rsidR="00486B86">
                              <w:t xml:space="preserve">provide </w:t>
                            </w:r>
                            <w:r w:rsidR="00C07937">
                              <w:t>training support</w:t>
                            </w:r>
                            <w:r w:rsidR="00D22193">
                              <w:t xml:space="preserve"> </w:t>
                            </w:r>
                          </w:p>
                          <w:p w14:paraId="7CF80A95" w14:textId="641CB727" w:rsidR="00C7345D" w:rsidRDefault="00776061" w:rsidP="00D22193">
                            <w:pPr>
                              <w:jc w:val="center"/>
                            </w:pPr>
                            <w:r w:rsidRPr="00071991">
                              <w:rPr>
                                <w:b/>
                                <w:bCs/>
                              </w:rPr>
                              <w:t>Option 2</w:t>
                            </w:r>
                            <w:r w:rsidR="00C7345D" w:rsidRPr="00071991">
                              <w:rPr>
                                <w:b/>
                                <w:bCs/>
                              </w:rPr>
                              <w:t>:</w:t>
                            </w:r>
                            <w:r w:rsidR="00C7345D">
                              <w:t xml:space="preserve"> Competent ADNS/TV Ren</w:t>
                            </w:r>
                            <w:r w:rsidR="003B4192">
                              <w:t xml:space="preserve"> provide training support</w:t>
                            </w:r>
                          </w:p>
                          <w:p w14:paraId="267D9852" w14:textId="77777777" w:rsidR="00C7345D" w:rsidRDefault="00C7345D" w:rsidP="00D221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A4ECC" id="Rounded Rectangle 4" o:spid="_x0000_s1030" style="position:absolute;margin-left:383.25pt;margin-top:17.95pt;width:124.5pt;height:152.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" fillcolor="white [3201]" strokecolor="#8064a2 [3207]" strokeweight="2pt">
                <v:textbox>
                  <w:txbxContent>
                    <w:p w14:paraId="40F3CDA3" w14:textId="265AAD7F" w:rsidR="00D22193" w:rsidRDefault="00776061" w:rsidP="00D22193">
                      <w:pPr>
                        <w:jc w:val="center"/>
                      </w:pPr>
                      <w:r w:rsidRPr="00071991">
                        <w:rPr>
                          <w:b/>
                          <w:bCs/>
                        </w:rPr>
                        <w:t>Option 1</w:t>
                      </w:r>
                      <w:r w:rsidR="00C7345D">
                        <w:t xml:space="preserve">: </w:t>
                      </w:r>
                      <w:proofErr w:type="spellStart"/>
                      <w:r w:rsidR="00071991">
                        <w:t>Solventum</w:t>
                      </w:r>
                      <w:proofErr w:type="spellEnd"/>
                      <w:r w:rsidR="00071991">
                        <w:t xml:space="preserve"> </w:t>
                      </w:r>
                      <w:r w:rsidR="000A535B">
                        <w:t>r</w:t>
                      </w:r>
                      <w:r w:rsidR="00D22193">
                        <w:t>epresentativ</w:t>
                      </w:r>
                      <w:r w:rsidR="000A535B">
                        <w:t>e</w:t>
                      </w:r>
                      <w:r w:rsidR="00144174">
                        <w:t xml:space="preserve"> </w:t>
                      </w:r>
                      <w:r w:rsidR="00486B86">
                        <w:t xml:space="preserve">provide </w:t>
                      </w:r>
                      <w:r w:rsidR="00C07937">
                        <w:t>training support</w:t>
                      </w:r>
                      <w:r w:rsidR="00D22193">
                        <w:t xml:space="preserve"> </w:t>
                      </w:r>
                    </w:p>
                    <w:p w14:paraId="7CF80A95" w14:textId="641CB727" w:rsidR="00C7345D" w:rsidRDefault="00776061" w:rsidP="00D22193">
                      <w:pPr>
                        <w:jc w:val="center"/>
                      </w:pPr>
                      <w:r w:rsidRPr="00071991">
                        <w:rPr>
                          <w:b/>
                          <w:bCs/>
                        </w:rPr>
                        <w:t>Option 2</w:t>
                      </w:r>
                      <w:r w:rsidR="00C7345D" w:rsidRPr="00071991">
                        <w:rPr>
                          <w:b/>
                          <w:bCs/>
                        </w:rPr>
                        <w:t>:</w:t>
                      </w:r>
                      <w:r w:rsidR="00C7345D">
                        <w:t xml:space="preserve"> Competent ADNS/TV Ren</w:t>
                      </w:r>
                      <w:r w:rsidR="003B4192">
                        <w:t xml:space="preserve"> provide training support</w:t>
                      </w:r>
                    </w:p>
                    <w:p w14:paraId="267D9852" w14:textId="77777777" w:rsidR="00C7345D" w:rsidRDefault="00C7345D" w:rsidP="00D22193">
                      <w:pPr>
                        <w:jc w:val="center"/>
                      </w:pPr>
                    </w:p>
                  </w:txbxContent>
                </v:textbox>
              </v:roundrect>
            </w:pict>
          </mc:Fallback>
        </mc:AlternateContent>
      </w:r>
    </w:p>
    <w:p w14:paraId="0D157DED" w14:textId="78CF0E8E" w:rsidR="00A3722B" w:rsidRPr="00A3722B" w:rsidRDefault="00D55195" w:rsidP="00A3722B">
      <w:pPr>
        <w:tabs>
          <w:tab w:val="left" w:pos="5385"/>
          <w:tab w:val="left" w:pos="8160"/>
        </w:tabs>
        <w:rPr>
          <w:sz w:val="24"/>
          <w:szCs w:val="24"/>
        </w:rPr>
      </w:pPr>
      <w:r>
        <w:rPr>
          <w:noProof/>
          <w:sz w:val="24"/>
          <w:szCs w:val="24"/>
          <w:lang w:eastAsia="en-GB"/>
        </w:rPr>
        <mc:AlternateContent>
          <mc:Choice Requires="wps">
            <w:drawing>
              <wp:anchor distT="0" distB="0" distL="114300" distR="114300" simplePos="0" relativeHeight="251667968" behindDoc="0" locked="0" layoutInCell="1" allowOverlap="1" wp14:anchorId="0C911597" wp14:editId="179000E5">
                <wp:simplePos x="0" y="0"/>
                <wp:positionH relativeFrom="column">
                  <wp:posOffset>4401878</wp:posOffset>
                </wp:positionH>
                <wp:positionV relativeFrom="paragraph">
                  <wp:posOffset>215612</wp:posOffset>
                </wp:positionV>
                <wp:extent cx="308925" cy="536258"/>
                <wp:effectExtent l="19685" t="18415" r="0" b="34925"/>
                <wp:wrapNone/>
                <wp:docPr id="14" name="Down Arrow 14"/>
                <wp:cNvGraphicFramePr/>
                <a:graphic xmlns:a="http://schemas.openxmlformats.org/drawingml/2006/main">
                  <a:graphicData uri="http://schemas.microsoft.com/office/word/2010/wordprocessingShape">
                    <wps:wsp>
                      <wps:cNvSpPr/>
                      <wps:spPr>
                        <a:xfrm rot="5400000">
                          <a:off x="0" y="0"/>
                          <a:ext cx="308925" cy="536258"/>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2EAC4" id="Down Arrow 14" o:spid="_x0000_s1026" type="#_x0000_t67" style="position:absolute;margin-left:346.6pt;margin-top:17pt;width:24.3pt;height:42.2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" adj="15378,6120" fillcolor="#4f81bd [3204]" strokecolor="#243f60 [1604]" strokeweight="2pt"/>
            </w:pict>
          </mc:Fallback>
        </mc:AlternateContent>
      </w:r>
      <w:r w:rsidR="002F35DE">
        <w:rPr>
          <w:noProof/>
          <w:sz w:val="24"/>
          <w:szCs w:val="24"/>
          <w:lang w:eastAsia="en-GB"/>
        </w:rPr>
        <mc:AlternateContent>
          <mc:Choice Requires="wps">
            <w:drawing>
              <wp:anchor distT="0" distB="0" distL="114300" distR="114300" simplePos="0" relativeHeight="251611648" behindDoc="0" locked="0" layoutInCell="1" allowOverlap="1" wp14:anchorId="5CE5AFAE" wp14:editId="74FF2638">
                <wp:simplePos x="0" y="0"/>
                <wp:positionH relativeFrom="column">
                  <wp:posOffset>-478271</wp:posOffset>
                </wp:positionH>
                <wp:positionV relativeFrom="paragraph">
                  <wp:posOffset>151072</wp:posOffset>
                </wp:positionV>
                <wp:extent cx="4733925" cy="9906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4733925" cy="9906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C09F687" w14:textId="7B7AB635" w:rsidR="00A2189B" w:rsidRDefault="00E0261F" w:rsidP="00A2189B">
                            <w:pPr>
                              <w:spacing w:line="240" w:lineRule="auto"/>
                              <w:jc w:val="center"/>
                            </w:pPr>
                            <w:r>
                              <w:t xml:space="preserve">Patient </w:t>
                            </w:r>
                            <w:r w:rsidR="00A2189B">
                              <w:t>d</w:t>
                            </w:r>
                            <w:r>
                              <w:t xml:space="preserve">ischarged </w:t>
                            </w:r>
                            <w:r w:rsidR="00A2189B">
                              <w:t>to community</w:t>
                            </w:r>
                            <w:r w:rsidR="0010246B">
                              <w:t xml:space="preserve"> (</w:t>
                            </w:r>
                            <w:r w:rsidR="00A2189B">
                              <w:t xml:space="preserve">OUH </w:t>
                            </w:r>
                            <w:r w:rsidR="00C170AD">
                              <w:t>funds VAC</w:t>
                            </w:r>
                            <w:r w:rsidR="00A2189B">
                              <w:t xml:space="preserve"> 2 weeks post discharge</w:t>
                            </w:r>
                            <w:r w:rsidR="0010246B">
                              <w:t>)</w:t>
                            </w:r>
                          </w:p>
                          <w:p w14:paraId="6EF7AA42" w14:textId="602B1C91" w:rsidR="00E0261F" w:rsidRDefault="0098105D" w:rsidP="00693B6C">
                            <w:pPr>
                              <w:spacing w:line="240" w:lineRule="auto"/>
                              <w:jc w:val="center"/>
                            </w:pPr>
                            <w:r>
                              <w:t>Oxford Health TVN to a</w:t>
                            </w:r>
                            <w:r w:rsidR="00593523">
                              <w:t>dd patient to</w:t>
                            </w:r>
                            <w:r w:rsidR="0010246B">
                              <w:t xml:space="preserve"> </w:t>
                            </w:r>
                            <w:r w:rsidR="00A2189B">
                              <w:t>VAC database</w:t>
                            </w:r>
                          </w:p>
                          <w:p w14:paraId="2564395B" w14:textId="3BA22A64" w:rsidR="00D379CF" w:rsidRPr="00D379CF" w:rsidRDefault="00D379CF" w:rsidP="00693B6C">
                            <w:pPr>
                              <w:spacing w:line="240" w:lineRule="auto"/>
                              <w:jc w:val="center"/>
                              <w:rPr>
                                <w:color w:val="FF0000"/>
                              </w:rPr>
                            </w:pPr>
                            <w:r w:rsidRPr="00D379CF">
                              <w:rPr>
                                <w:color w:val="FF0000"/>
                              </w:rPr>
                              <w:t>Two</w:t>
                            </w:r>
                            <w:r w:rsidR="0010246B">
                              <w:rPr>
                                <w:color w:val="FF0000"/>
                              </w:rPr>
                              <w:t>-</w:t>
                            </w:r>
                            <w:r w:rsidRPr="00D379CF">
                              <w:rPr>
                                <w:color w:val="FF0000"/>
                              </w:rPr>
                              <w:t>week supply of dressings</w:t>
                            </w:r>
                            <w:r>
                              <w:rPr>
                                <w:color w:val="FF0000"/>
                              </w:rPr>
                              <w:t xml:space="preserve"> and canisters</w:t>
                            </w:r>
                            <w:r w:rsidRPr="00D379CF">
                              <w:rPr>
                                <w:color w:val="FF0000"/>
                              </w:rPr>
                              <w:t xml:space="preserve"> discharged with the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E5AFAE" id="Rounded Rectangle 5" o:spid="_x0000_s1031" style="position:absolute;margin-left:-37.65pt;margin-top:11.9pt;width:372.75pt;height:78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" fillcolor="white [3201]" strokecolor="#8064a2 [3207]" strokeweight="2pt">
                <v:textbox>
                  <w:txbxContent>
                    <w:p w14:paraId="3C09F687" w14:textId="7B7AB635" w:rsidR="00A2189B" w:rsidRDefault="00E0261F" w:rsidP="00A2189B">
                      <w:pPr>
                        <w:spacing w:line="240" w:lineRule="auto"/>
                        <w:jc w:val="center"/>
                      </w:pPr>
                      <w:r>
                        <w:t xml:space="preserve">Patient </w:t>
                      </w:r>
                      <w:r w:rsidR="00A2189B">
                        <w:t>d</w:t>
                      </w:r>
                      <w:r>
                        <w:t xml:space="preserve">ischarged </w:t>
                      </w:r>
                      <w:r w:rsidR="00A2189B">
                        <w:t>to community</w:t>
                      </w:r>
                      <w:r w:rsidR="0010246B">
                        <w:t xml:space="preserve"> (</w:t>
                      </w:r>
                      <w:r w:rsidR="00A2189B">
                        <w:t xml:space="preserve">OUH </w:t>
                      </w:r>
                      <w:r w:rsidR="00C170AD">
                        <w:t>funds VAC</w:t>
                      </w:r>
                      <w:r w:rsidR="00A2189B">
                        <w:t xml:space="preserve"> 2 weeks post discharge</w:t>
                      </w:r>
                      <w:r w:rsidR="0010246B">
                        <w:t>)</w:t>
                      </w:r>
                    </w:p>
                    <w:p w14:paraId="6EF7AA42" w14:textId="602B1C91" w:rsidR="00E0261F" w:rsidRDefault="0098105D" w:rsidP="00693B6C">
                      <w:pPr>
                        <w:spacing w:line="240" w:lineRule="auto"/>
                        <w:jc w:val="center"/>
                      </w:pPr>
                      <w:r>
                        <w:t>Oxford Health TVN to a</w:t>
                      </w:r>
                      <w:r w:rsidR="00593523">
                        <w:t>dd patient to</w:t>
                      </w:r>
                      <w:r w:rsidR="0010246B">
                        <w:t xml:space="preserve"> </w:t>
                      </w:r>
                      <w:r w:rsidR="00A2189B">
                        <w:t>VAC database</w:t>
                      </w:r>
                    </w:p>
                    <w:p w14:paraId="2564395B" w14:textId="3BA22A64" w:rsidR="00D379CF" w:rsidRPr="00D379CF" w:rsidRDefault="00D379CF" w:rsidP="00693B6C">
                      <w:pPr>
                        <w:spacing w:line="240" w:lineRule="auto"/>
                        <w:jc w:val="center"/>
                        <w:rPr>
                          <w:color w:val="FF0000"/>
                        </w:rPr>
                      </w:pPr>
                      <w:r w:rsidRPr="00D379CF">
                        <w:rPr>
                          <w:color w:val="FF0000"/>
                        </w:rPr>
                        <w:t>Two</w:t>
                      </w:r>
                      <w:r w:rsidR="0010246B">
                        <w:rPr>
                          <w:color w:val="FF0000"/>
                        </w:rPr>
                        <w:t>-</w:t>
                      </w:r>
                      <w:r w:rsidRPr="00D379CF">
                        <w:rPr>
                          <w:color w:val="FF0000"/>
                        </w:rPr>
                        <w:t>week supply of dressings</w:t>
                      </w:r>
                      <w:r>
                        <w:rPr>
                          <w:color w:val="FF0000"/>
                        </w:rPr>
                        <w:t xml:space="preserve"> and canisters</w:t>
                      </w:r>
                      <w:r w:rsidRPr="00D379CF">
                        <w:rPr>
                          <w:color w:val="FF0000"/>
                        </w:rPr>
                        <w:t xml:space="preserve"> discharged with the patient</w:t>
                      </w:r>
                    </w:p>
                  </w:txbxContent>
                </v:textbox>
              </v:roundrect>
            </w:pict>
          </mc:Fallback>
        </mc:AlternateContent>
      </w:r>
      <w:r w:rsidR="00693B6C">
        <w:rPr>
          <w:sz w:val="24"/>
          <w:szCs w:val="24"/>
        </w:rPr>
        <w:tab/>
      </w:r>
      <w:r w:rsidR="00693B6C">
        <w:rPr>
          <w:sz w:val="24"/>
          <w:szCs w:val="24"/>
        </w:rPr>
        <w:tab/>
      </w:r>
    </w:p>
    <w:p w14:paraId="0C8CA513" w14:textId="6E47CD33" w:rsidR="00A3722B" w:rsidRPr="00A3722B" w:rsidRDefault="00A3722B" w:rsidP="00A3722B">
      <w:pPr>
        <w:rPr>
          <w:sz w:val="24"/>
          <w:szCs w:val="24"/>
        </w:rPr>
      </w:pPr>
    </w:p>
    <w:p w14:paraId="0AA57151" w14:textId="71002796" w:rsidR="00A3722B" w:rsidRPr="00A3722B" w:rsidRDefault="00A3722B" w:rsidP="00A3722B">
      <w:pPr>
        <w:rPr>
          <w:sz w:val="24"/>
          <w:szCs w:val="24"/>
        </w:rPr>
      </w:pPr>
    </w:p>
    <w:p w14:paraId="07F8F8BC" w14:textId="2DFBA911" w:rsidR="00A3722B" w:rsidRPr="00A3722B" w:rsidRDefault="006C2C75" w:rsidP="00A3722B">
      <w:pPr>
        <w:rPr>
          <w:sz w:val="24"/>
          <w:szCs w:val="24"/>
        </w:rPr>
      </w:pPr>
      <w:r>
        <w:rPr>
          <w:noProof/>
          <w:sz w:val="24"/>
          <w:szCs w:val="24"/>
          <w:lang w:eastAsia="en-GB"/>
        </w:rPr>
        <mc:AlternateContent>
          <mc:Choice Requires="wps">
            <w:drawing>
              <wp:anchor distT="0" distB="0" distL="114300" distR="114300" simplePos="0" relativeHeight="251673088" behindDoc="0" locked="0" layoutInCell="1" allowOverlap="1" wp14:anchorId="0183C28B" wp14:editId="02A742FC">
                <wp:simplePos x="0" y="0"/>
                <wp:positionH relativeFrom="column">
                  <wp:posOffset>940377</wp:posOffset>
                </wp:positionH>
                <wp:positionV relativeFrom="paragraph">
                  <wp:posOffset>163714</wp:posOffset>
                </wp:positionV>
                <wp:extent cx="371475" cy="815455"/>
                <wp:effectExtent l="19050" t="0" r="28575" b="41910"/>
                <wp:wrapNone/>
                <wp:docPr id="15" name="Down Arrow 15"/>
                <wp:cNvGraphicFramePr/>
                <a:graphic xmlns:a="http://schemas.openxmlformats.org/drawingml/2006/main">
                  <a:graphicData uri="http://schemas.microsoft.com/office/word/2010/wordprocessingShape">
                    <wps:wsp>
                      <wps:cNvSpPr/>
                      <wps:spPr>
                        <a:xfrm>
                          <a:off x="0" y="0"/>
                          <a:ext cx="371475" cy="815455"/>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1813B" id="Down Arrow 15" o:spid="_x0000_s1026" type="#_x0000_t67" style="position:absolute;margin-left:74.05pt;margin-top:12.9pt;width:29.25pt;height:6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" adj="16680,6120" fillcolor="#4f81bd [3204]" strokecolor="#243f60 [1604]" strokeweight="2pt"/>
            </w:pict>
          </mc:Fallback>
        </mc:AlternateContent>
      </w:r>
    </w:p>
    <w:p w14:paraId="756B02A2" w14:textId="76FC5E35" w:rsidR="00A3722B" w:rsidRPr="00A3722B" w:rsidRDefault="00A3722B" w:rsidP="00A3722B">
      <w:pPr>
        <w:rPr>
          <w:sz w:val="24"/>
          <w:szCs w:val="24"/>
        </w:rPr>
      </w:pPr>
    </w:p>
    <w:p w14:paraId="255105DA" w14:textId="65231EC2" w:rsidR="00A3722B" w:rsidRPr="00C07937" w:rsidRDefault="006A7AB1" w:rsidP="00C07937">
      <w:pPr>
        <w:tabs>
          <w:tab w:val="center" w:pos="4513"/>
        </w:tabs>
        <w:rPr>
          <w:sz w:val="28"/>
          <w:szCs w:val="28"/>
        </w:rPr>
      </w:pPr>
      <w:r>
        <w:rPr>
          <w:noProof/>
          <w:sz w:val="24"/>
          <w:szCs w:val="24"/>
          <w:lang w:eastAsia="en-GB"/>
        </w:rPr>
        <mc:AlternateContent>
          <mc:Choice Requires="wps">
            <w:drawing>
              <wp:anchor distT="0" distB="0" distL="114300" distR="114300" simplePos="0" relativeHeight="251614720" behindDoc="0" locked="0" layoutInCell="1" allowOverlap="1" wp14:anchorId="21F2A358" wp14:editId="7CFF9960">
                <wp:simplePos x="0" y="0"/>
                <wp:positionH relativeFrom="column">
                  <wp:posOffset>3577071</wp:posOffset>
                </wp:positionH>
                <wp:positionV relativeFrom="paragraph">
                  <wp:posOffset>297931</wp:posOffset>
                </wp:positionV>
                <wp:extent cx="2857500" cy="20097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857500" cy="20097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EE14FAF" w14:textId="40333F80" w:rsidR="00E0261F" w:rsidRDefault="00C2200C" w:rsidP="00071991">
                            <w:pPr>
                              <w:spacing w:after="120" w:line="240" w:lineRule="auto"/>
                              <w:jc w:val="center"/>
                            </w:pPr>
                            <w:r>
                              <w:t>TVN c</w:t>
                            </w:r>
                            <w:r w:rsidR="000A535B">
                              <w:t>ancel VAC pum</w:t>
                            </w:r>
                            <w:r w:rsidR="00E250DE">
                              <w:t>p</w:t>
                            </w:r>
                            <w:r w:rsidR="00E0261F">
                              <w:t xml:space="preserve"> by </w:t>
                            </w:r>
                            <w:r w:rsidR="00E870C3">
                              <w:t>emailing</w:t>
                            </w:r>
                            <w:r w:rsidR="00071991">
                              <w:t xml:space="preserve"> or phoning </w:t>
                            </w:r>
                            <w:proofErr w:type="spellStart"/>
                            <w:r w:rsidR="00071991">
                              <w:t>Solventum</w:t>
                            </w:r>
                            <w:proofErr w:type="spellEnd"/>
                            <w:r w:rsidR="008C7E04">
                              <w:t>:</w:t>
                            </w:r>
                            <w:r w:rsidR="00FB2DFB">
                              <w:t xml:space="preserve"> </w:t>
                            </w:r>
                            <w:hyperlink r:id="rId10" w:history="1">
                              <w:r w:rsidR="00071991" w:rsidRPr="00356C31">
                                <w:rPr>
                                  <w:rStyle w:val="Hyperlink"/>
                                  <w:b/>
                                  <w:bCs/>
                                </w:rPr>
                                <w:t>ukcustserv@solventum.com</w:t>
                              </w:r>
                            </w:hyperlink>
                            <w:r w:rsidR="00071991">
                              <w:rPr>
                                <w:b/>
                                <w:bCs/>
                              </w:rPr>
                              <w:t xml:space="preserve"> or 080098088807</w:t>
                            </w:r>
                            <w:r w:rsidR="00FB2DFB">
                              <w:t xml:space="preserve"> with </w:t>
                            </w:r>
                            <w:r w:rsidR="00E250DE">
                              <w:t xml:space="preserve">ATV </w:t>
                            </w:r>
                            <w:r w:rsidR="00FB2DFB">
                              <w:t xml:space="preserve">(pump) </w:t>
                            </w:r>
                            <w:r w:rsidR="00E250DE">
                              <w:t>number</w:t>
                            </w:r>
                            <w:r w:rsidR="00BC77DD">
                              <w:t xml:space="preserve">, </w:t>
                            </w:r>
                            <w:r w:rsidR="004E0908">
                              <w:t xml:space="preserve">collection address </w:t>
                            </w:r>
                            <w:r w:rsidR="00BC77DD">
                              <w:t>&amp; patient contact number</w:t>
                            </w:r>
                          </w:p>
                          <w:p w14:paraId="1069F8AF" w14:textId="076A389A" w:rsidR="00976C76" w:rsidRDefault="00976C76" w:rsidP="00071991">
                            <w:pPr>
                              <w:spacing w:after="120" w:line="240" w:lineRule="auto"/>
                              <w:jc w:val="center"/>
                            </w:pPr>
                            <w:r>
                              <w:t>Update VAC databas</w:t>
                            </w:r>
                            <w:r w:rsidR="00A52202">
                              <w:t>e</w:t>
                            </w:r>
                          </w:p>
                          <w:p w14:paraId="26CEE77A" w14:textId="48A6D89E" w:rsidR="00A2189B" w:rsidRDefault="00FF2013" w:rsidP="00071991">
                            <w:pPr>
                              <w:spacing w:after="120" w:line="240" w:lineRule="auto"/>
                              <w:jc w:val="center"/>
                            </w:pPr>
                            <w:r>
                              <w:t>Notify OUH TV</w:t>
                            </w:r>
                            <w:r w:rsidR="00F44A60">
                              <w:t xml:space="preserve"> of cancellation &amp; reference number - </w:t>
                            </w:r>
                            <w:hyperlink r:id="rId11" w:history="1">
                              <w:r w:rsidR="007A1606" w:rsidRPr="00BA0692">
                                <w:rPr>
                                  <w:rStyle w:val="Hyperlink"/>
                                </w:rPr>
                                <w:t>tissueviabilityteam@ouh.nhs.uk</w:t>
                              </w:r>
                            </w:hyperlink>
                          </w:p>
                          <w:p w14:paraId="03F4A609" w14:textId="77777777" w:rsidR="007A1606" w:rsidRDefault="007A1606" w:rsidP="00071991">
                            <w:pPr>
                              <w:spacing w:after="12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2A358" id="Rounded Rectangle 8" o:spid="_x0000_s1032" style="position:absolute;margin-left:281.65pt;margin-top:23.45pt;width:225pt;height:158.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" fillcolor="white [3201]" strokecolor="#8064a2 [3207]" strokeweight="2pt">
                <v:textbox>
                  <w:txbxContent>
                    <w:p w14:paraId="4EE14FAF" w14:textId="40333F80" w:rsidR="00E0261F" w:rsidRDefault="00C2200C" w:rsidP="00071991">
                      <w:pPr>
                        <w:spacing w:after="120" w:line="240" w:lineRule="auto"/>
                        <w:jc w:val="center"/>
                      </w:pPr>
                      <w:r>
                        <w:t>TVN c</w:t>
                      </w:r>
                      <w:r w:rsidR="000A535B">
                        <w:t>ancel VAC pum</w:t>
                      </w:r>
                      <w:r w:rsidR="00E250DE">
                        <w:t>p</w:t>
                      </w:r>
                      <w:r w:rsidR="00E0261F">
                        <w:t xml:space="preserve"> by </w:t>
                      </w:r>
                      <w:r w:rsidR="00E870C3">
                        <w:t>emailing</w:t>
                      </w:r>
                      <w:r w:rsidR="00071991">
                        <w:t xml:space="preserve"> or phoning </w:t>
                      </w:r>
                      <w:proofErr w:type="spellStart"/>
                      <w:r w:rsidR="00071991">
                        <w:t>Solventum</w:t>
                      </w:r>
                      <w:proofErr w:type="spellEnd"/>
                      <w:r w:rsidR="008C7E04">
                        <w:t>:</w:t>
                      </w:r>
                      <w:r w:rsidR="00FB2DFB">
                        <w:t xml:space="preserve"> </w:t>
                      </w:r>
                      <w:hyperlink r:id="rId12" w:history="1">
                        <w:r w:rsidR="00071991" w:rsidRPr="00356C31">
                          <w:rPr>
                            <w:rStyle w:val="Hyperlink"/>
                            <w:b/>
                            <w:bCs/>
                          </w:rPr>
                          <w:t>ukcustserv@solventum.com</w:t>
                        </w:r>
                      </w:hyperlink>
                      <w:r w:rsidR="00071991">
                        <w:rPr>
                          <w:b/>
                          <w:bCs/>
                        </w:rPr>
                        <w:t xml:space="preserve"> or 080098088807</w:t>
                      </w:r>
                      <w:r w:rsidR="00FB2DFB">
                        <w:t xml:space="preserve"> with </w:t>
                      </w:r>
                      <w:r w:rsidR="00E250DE">
                        <w:t xml:space="preserve">ATV </w:t>
                      </w:r>
                      <w:r w:rsidR="00FB2DFB">
                        <w:t xml:space="preserve">(pump) </w:t>
                      </w:r>
                      <w:r w:rsidR="00E250DE">
                        <w:t>number</w:t>
                      </w:r>
                      <w:r w:rsidR="00BC77DD">
                        <w:t xml:space="preserve">, </w:t>
                      </w:r>
                      <w:r w:rsidR="004E0908">
                        <w:t xml:space="preserve">collection address </w:t>
                      </w:r>
                      <w:r w:rsidR="00BC77DD">
                        <w:t>&amp; patient contact number</w:t>
                      </w:r>
                    </w:p>
                    <w:p w14:paraId="1069F8AF" w14:textId="076A389A" w:rsidR="00976C76" w:rsidRDefault="00976C76" w:rsidP="00071991">
                      <w:pPr>
                        <w:spacing w:after="120" w:line="240" w:lineRule="auto"/>
                        <w:jc w:val="center"/>
                      </w:pPr>
                      <w:r>
                        <w:t>Update VAC databas</w:t>
                      </w:r>
                      <w:r w:rsidR="00A52202">
                        <w:t>e</w:t>
                      </w:r>
                    </w:p>
                    <w:p w14:paraId="26CEE77A" w14:textId="48A6D89E" w:rsidR="00A2189B" w:rsidRDefault="00FF2013" w:rsidP="00071991">
                      <w:pPr>
                        <w:spacing w:after="120" w:line="240" w:lineRule="auto"/>
                        <w:jc w:val="center"/>
                      </w:pPr>
                      <w:r>
                        <w:t>Notify OUH TV</w:t>
                      </w:r>
                      <w:r w:rsidR="00F44A60">
                        <w:t xml:space="preserve"> of cancellation &amp; reference number - </w:t>
                      </w:r>
                      <w:hyperlink r:id="rId13" w:history="1">
                        <w:r w:rsidR="007A1606" w:rsidRPr="00BA0692">
                          <w:rPr>
                            <w:rStyle w:val="Hyperlink"/>
                          </w:rPr>
                          <w:t>tissueviabilityteam@ouh.nhs.uk</w:t>
                        </w:r>
                      </w:hyperlink>
                    </w:p>
                    <w:p w14:paraId="03F4A609" w14:textId="77777777" w:rsidR="007A1606" w:rsidRDefault="007A1606" w:rsidP="00071991">
                      <w:pPr>
                        <w:spacing w:after="120" w:line="240" w:lineRule="auto"/>
                        <w:jc w:val="center"/>
                      </w:pPr>
                    </w:p>
                  </w:txbxContent>
                </v:textbox>
              </v:roundrect>
            </w:pict>
          </mc:Fallback>
        </mc:AlternateContent>
      </w:r>
      <w:r w:rsidR="00071991">
        <w:rPr>
          <w:noProof/>
          <w:sz w:val="24"/>
          <w:szCs w:val="24"/>
          <w:lang w:eastAsia="en-GB"/>
        </w:rPr>
        <mc:AlternateContent>
          <mc:Choice Requires="wps">
            <w:drawing>
              <wp:anchor distT="0" distB="0" distL="114300" distR="114300" simplePos="0" relativeHeight="251660800" behindDoc="0" locked="0" layoutInCell="1" allowOverlap="1" wp14:anchorId="5BF1029E" wp14:editId="61971252">
                <wp:simplePos x="0" y="0"/>
                <wp:positionH relativeFrom="column">
                  <wp:posOffset>2763361</wp:posOffset>
                </wp:positionH>
                <wp:positionV relativeFrom="paragraph">
                  <wp:posOffset>92233</wp:posOffset>
                </wp:positionV>
                <wp:extent cx="349885" cy="1248093"/>
                <wp:effectExtent l="0" t="10795" r="0" b="39370"/>
                <wp:wrapNone/>
                <wp:docPr id="16" name="Down Arrow 16"/>
                <wp:cNvGraphicFramePr/>
                <a:graphic xmlns:a="http://schemas.openxmlformats.org/drawingml/2006/main">
                  <a:graphicData uri="http://schemas.microsoft.com/office/word/2010/wordprocessingShape">
                    <wps:wsp>
                      <wps:cNvSpPr/>
                      <wps:spPr>
                        <a:xfrm rot="16200000">
                          <a:off x="0" y="0"/>
                          <a:ext cx="349885" cy="1248093"/>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BFA4" id="Down Arrow 16" o:spid="_x0000_s1026" type="#_x0000_t67" style="position:absolute;margin-left:217.6pt;margin-top:7.25pt;width:27.55pt;height:98.3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" adj="18572,6120" fillcolor="#4f81bd [3204]" strokecolor="#243f60 [1604]" strokeweight="2pt"/>
            </w:pict>
          </mc:Fallback>
        </mc:AlternateContent>
      </w:r>
      <w:r w:rsidR="0042552F" w:rsidRPr="00DE7AB7">
        <w:rPr>
          <w:noProof/>
          <w:sz w:val="24"/>
          <w:szCs w:val="24"/>
        </w:rPr>
        <mc:AlternateContent>
          <mc:Choice Requires="wps">
            <w:drawing>
              <wp:anchor distT="45720" distB="45720" distL="114300" distR="114300" simplePos="0" relativeHeight="251726336" behindDoc="0" locked="0" layoutInCell="1" allowOverlap="1" wp14:anchorId="2D7EE450" wp14:editId="01021BFF">
                <wp:simplePos x="0" y="0"/>
                <wp:positionH relativeFrom="column">
                  <wp:posOffset>2840990</wp:posOffset>
                </wp:positionH>
                <wp:positionV relativeFrom="paragraph">
                  <wp:posOffset>285115</wp:posOffset>
                </wp:positionV>
                <wp:extent cx="447675" cy="32385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23850"/>
                        </a:xfrm>
                        <a:prstGeom prst="rect">
                          <a:avLst/>
                        </a:prstGeom>
                        <a:solidFill>
                          <a:srgbClr val="FFFFFF"/>
                        </a:solidFill>
                        <a:ln w="9525">
                          <a:noFill/>
                          <a:miter lim="800000"/>
                          <a:headEnd/>
                          <a:tailEnd/>
                        </a:ln>
                      </wps:spPr>
                      <wps:txbx>
                        <w:txbxContent>
                          <w:p w14:paraId="75DCCA91" w14:textId="77777777" w:rsidR="00966E5A" w:rsidRPr="00DE7AB7" w:rsidRDefault="00966E5A" w:rsidP="00966E5A">
                            <w:pPr>
                              <w:rPr>
                                <w:sz w:val="28"/>
                                <w:szCs w:val="28"/>
                              </w:rPr>
                            </w:pPr>
                            <w:r w:rsidRPr="00DE7AB7">
                              <w:rPr>
                                <w:sz w:val="28"/>
                                <w:szCs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EE450" id="_x0000_s1033" type="#_x0000_t202" style="position:absolute;margin-left:223.7pt;margin-top:22.45pt;width:35.25pt;height:25.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" stroked="f">
                <v:textbox>
                  <w:txbxContent>
                    <w:p w14:paraId="75DCCA91" w14:textId="77777777" w:rsidR="00966E5A" w:rsidRPr="00DE7AB7" w:rsidRDefault="00966E5A" w:rsidP="00966E5A">
                      <w:pPr>
                        <w:rPr>
                          <w:sz w:val="28"/>
                          <w:szCs w:val="28"/>
                        </w:rPr>
                      </w:pPr>
                      <w:r w:rsidRPr="00DE7AB7">
                        <w:rPr>
                          <w:sz w:val="28"/>
                          <w:szCs w:val="28"/>
                        </w:rPr>
                        <w:t>NO</w:t>
                      </w:r>
                    </w:p>
                  </w:txbxContent>
                </v:textbox>
                <w10:wrap type="square"/>
              </v:shape>
            </w:pict>
          </mc:Fallback>
        </mc:AlternateContent>
      </w:r>
      <w:r w:rsidR="0042552F">
        <w:rPr>
          <w:noProof/>
          <w:sz w:val="24"/>
          <w:szCs w:val="24"/>
          <w:lang w:eastAsia="en-GB"/>
        </w:rPr>
        <mc:AlternateContent>
          <mc:Choice Requires="wps">
            <w:drawing>
              <wp:anchor distT="0" distB="0" distL="114300" distR="114300" simplePos="0" relativeHeight="251613696" behindDoc="0" locked="0" layoutInCell="1" allowOverlap="1" wp14:anchorId="3429E0E7" wp14:editId="59E07D6D">
                <wp:simplePos x="0" y="0"/>
                <wp:positionH relativeFrom="margin">
                  <wp:align>left</wp:align>
                </wp:positionH>
                <wp:positionV relativeFrom="paragraph">
                  <wp:posOffset>309880</wp:posOffset>
                </wp:positionV>
                <wp:extent cx="2257425" cy="8096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257425" cy="8096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D2FDFCC" w14:textId="3445488A" w:rsidR="00F30B6C" w:rsidRDefault="00E0261F" w:rsidP="00F30B6C">
                            <w:pPr>
                              <w:spacing w:line="240" w:lineRule="auto"/>
                              <w:jc w:val="center"/>
                            </w:pPr>
                            <w:r>
                              <w:t>Oxford Health TV</w:t>
                            </w:r>
                            <w:r w:rsidR="000A535B">
                              <w:t>N</w:t>
                            </w:r>
                            <w:r>
                              <w:t xml:space="preserve"> to review </w:t>
                            </w:r>
                            <w:r w:rsidR="000A535B">
                              <w:t>2 weeks</w:t>
                            </w:r>
                            <w:r>
                              <w:t xml:space="preserve"> post discharge</w:t>
                            </w:r>
                            <w:r w:rsidR="00F30B6C">
                              <w:t xml:space="preserve"> </w:t>
                            </w:r>
                          </w:p>
                          <w:p w14:paraId="5CBD5D25" w14:textId="16F11F61" w:rsidR="00A3722B" w:rsidRDefault="00A3722B" w:rsidP="00693B6C">
                            <w:pPr>
                              <w:spacing w:line="240" w:lineRule="auto"/>
                              <w:jc w:val="center"/>
                            </w:pPr>
                            <w:r>
                              <w:t>Continue</w:t>
                            </w:r>
                            <w:r w:rsidR="000A535B">
                              <w:t xml:space="preserve"> VAC</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29E0E7" id="Rounded Rectangle 6" o:spid="_x0000_s1034" style="position:absolute;margin-left:0;margin-top:24.4pt;width:177.75pt;height:63.75pt;z-index:251613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" fillcolor="white [3201]" strokecolor="#8064a2 [3207]" strokeweight="2pt">
                <v:textbox>
                  <w:txbxContent>
                    <w:p w14:paraId="4D2FDFCC" w14:textId="3445488A" w:rsidR="00F30B6C" w:rsidRDefault="00E0261F" w:rsidP="00F30B6C">
                      <w:pPr>
                        <w:spacing w:line="240" w:lineRule="auto"/>
                        <w:jc w:val="center"/>
                      </w:pPr>
                      <w:r>
                        <w:t>Oxford Health TV</w:t>
                      </w:r>
                      <w:r w:rsidR="000A535B">
                        <w:t>N</w:t>
                      </w:r>
                      <w:r>
                        <w:t xml:space="preserve"> to review </w:t>
                      </w:r>
                      <w:r w:rsidR="000A535B">
                        <w:t>2 weeks</w:t>
                      </w:r>
                      <w:r>
                        <w:t xml:space="preserve"> post discharge</w:t>
                      </w:r>
                      <w:r w:rsidR="00F30B6C">
                        <w:t xml:space="preserve"> </w:t>
                      </w:r>
                    </w:p>
                    <w:p w14:paraId="5CBD5D25" w14:textId="16F11F61" w:rsidR="00A3722B" w:rsidRDefault="00A3722B" w:rsidP="00693B6C">
                      <w:pPr>
                        <w:spacing w:line="240" w:lineRule="auto"/>
                        <w:jc w:val="center"/>
                      </w:pPr>
                      <w:r>
                        <w:t>Continue</w:t>
                      </w:r>
                      <w:r w:rsidR="000A535B">
                        <w:t xml:space="preserve"> VAC</w:t>
                      </w:r>
                      <w:r>
                        <w:t>?</w:t>
                      </w:r>
                    </w:p>
                  </w:txbxContent>
                </v:textbox>
                <w10:wrap anchorx="margin"/>
              </v:roundrect>
            </w:pict>
          </mc:Fallback>
        </mc:AlternateContent>
      </w:r>
      <w:r w:rsidR="00C07937">
        <w:rPr>
          <w:sz w:val="24"/>
          <w:szCs w:val="24"/>
        </w:rPr>
        <w:tab/>
      </w:r>
    </w:p>
    <w:p w14:paraId="305A3F8F" w14:textId="77C895AE" w:rsidR="00A3722B" w:rsidRPr="00C07937" w:rsidRDefault="00C07937" w:rsidP="00693B6C">
      <w:pPr>
        <w:jc w:val="center"/>
        <w:rPr>
          <w:sz w:val="28"/>
          <w:szCs w:val="28"/>
        </w:rPr>
      </w:pPr>
      <w:r>
        <w:rPr>
          <w:sz w:val="28"/>
          <w:szCs w:val="28"/>
        </w:rPr>
        <w:t xml:space="preserve">           </w:t>
      </w:r>
    </w:p>
    <w:p w14:paraId="11450FBE" w14:textId="5AC9BBA7" w:rsidR="00A3722B" w:rsidRPr="00A3722B" w:rsidRDefault="00A3722B" w:rsidP="00A3722B">
      <w:pPr>
        <w:rPr>
          <w:sz w:val="24"/>
          <w:szCs w:val="24"/>
        </w:rPr>
      </w:pPr>
    </w:p>
    <w:p w14:paraId="2179A7BE" w14:textId="7684B567" w:rsidR="00A3722B" w:rsidRPr="00C07937" w:rsidRDefault="005E1490" w:rsidP="00693B6C">
      <w:pPr>
        <w:tabs>
          <w:tab w:val="left" w:pos="2385"/>
          <w:tab w:val="center" w:pos="4513"/>
          <w:tab w:val="left" w:pos="5190"/>
        </w:tabs>
        <w:rPr>
          <w:sz w:val="28"/>
          <w:szCs w:val="28"/>
        </w:rPr>
      </w:pPr>
      <w:r>
        <w:rPr>
          <w:noProof/>
          <w:sz w:val="24"/>
          <w:szCs w:val="24"/>
          <w:lang w:eastAsia="en-GB"/>
        </w:rPr>
        <mc:AlternateContent>
          <mc:Choice Requires="wps">
            <w:drawing>
              <wp:anchor distT="0" distB="0" distL="114300" distR="114300" simplePos="0" relativeHeight="251691520" behindDoc="0" locked="0" layoutInCell="1" allowOverlap="1" wp14:anchorId="0AF85841" wp14:editId="5D2BB4A1">
                <wp:simplePos x="0" y="0"/>
                <wp:positionH relativeFrom="column">
                  <wp:posOffset>939800</wp:posOffset>
                </wp:positionH>
                <wp:positionV relativeFrom="paragraph">
                  <wp:posOffset>94615</wp:posOffset>
                </wp:positionV>
                <wp:extent cx="371475" cy="692150"/>
                <wp:effectExtent l="19050" t="0" r="28575" b="31750"/>
                <wp:wrapNone/>
                <wp:docPr id="18" name="Down Arrow 18"/>
                <wp:cNvGraphicFramePr/>
                <a:graphic xmlns:a="http://schemas.openxmlformats.org/drawingml/2006/main">
                  <a:graphicData uri="http://schemas.microsoft.com/office/word/2010/wordprocessingShape">
                    <wps:wsp>
                      <wps:cNvSpPr/>
                      <wps:spPr>
                        <a:xfrm>
                          <a:off x="0" y="0"/>
                          <a:ext cx="371475" cy="692150"/>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C31C" id="Down Arrow 18" o:spid="_x0000_s1026" type="#_x0000_t67" style="position:absolute;margin-left:74pt;margin-top:7.45pt;width:29.25pt;height:5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" adj="15804,6120" fillcolor="#4f81bd [3204]" strokecolor="#243f60 [1604]" strokeweight="2pt"/>
            </w:pict>
          </mc:Fallback>
        </mc:AlternateContent>
      </w:r>
      <w:r w:rsidR="0042552F" w:rsidRPr="00A2189B">
        <w:rPr>
          <w:noProof/>
          <w:sz w:val="24"/>
          <w:szCs w:val="24"/>
        </w:rPr>
        <mc:AlternateContent>
          <mc:Choice Requires="wps">
            <w:drawing>
              <wp:anchor distT="45720" distB="45720" distL="114300" distR="114300" simplePos="0" relativeHeight="251725312" behindDoc="0" locked="0" layoutInCell="1" allowOverlap="1" wp14:anchorId="3C7D0220" wp14:editId="17EC3391">
                <wp:simplePos x="0" y="0"/>
                <wp:positionH relativeFrom="column">
                  <wp:posOffset>1314450</wp:posOffset>
                </wp:positionH>
                <wp:positionV relativeFrom="paragraph">
                  <wp:posOffset>221615</wp:posOffset>
                </wp:positionV>
                <wp:extent cx="485775" cy="314325"/>
                <wp:effectExtent l="0" t="0" r="9525"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solidFill>
                          <a:srgbClr val="FFFFFF"/>
                        </a:solidFill>
                        <a:ln w="9525">
                          <a:noFill/>
                          <a:miter lim="800000"/>
                          <a:headEnd/>
                          <a:tailEnd/>
                        </a:ln>
                      </wps:spPr>
                      <wps:txbx>
                        <w:txbxContent>
                          <w:p w14:paraId="5326597F" w14:textId="77777777" w:rsidR="00A2189B" w:rsidRPr="00A2189B" w:rsidRDefault="00A2189B" w:rsidP="00A2189B">
                            <w:pPr>
                              <w:rPr>
                                <w:sz w:val="32"/>
                                <w:szCs w:val="32"/>
                              </w:rPr>
                            </w:pPr>
                            <w:r w:rsidRPr="00A2189B">
                              <w:rPr>
                                <w:sz w:val="32"/>
                                <w:szCs w:val="3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D0220" id="_x0000_s1035" type="#_x0000_t202" style="position:absolute;margin-left:103.5pt;margin-top:17.45pt;width:38.25pt;height:24.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v0EAIAAPwDAAAOAAAAZHJzL2Uyb0RvYy54bWysU9tu2zAMfR+wfxD0vjhJkzU14hRdugwD&#10;ugvQ7QNkWY6FyaJGKbGzry8lu2m2vQ3TgyCK4i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" stroked="f">
                <v:textbox>
                  <w:txbxContent>
                    <w:p w14:paraId="5326597F" w14:textId="77777777" w:rsidR="00A2189B" w:rsidRPr="00A2189B" w:rsidRDefault="00A2189B" w:rsidP="00A2189B">
                      <w:pPr>
                        <w:rPr>
                          <w:sz w:val="32"/>
                          <w:szCs w:val="32"/>
                        </w:rPr>
                      </w:pPr>
                      <w:r w:rsidRPr="00A2189B">
                        <w:rPr>
                          <w:sz w:val="32"/>
                          <w:szCs w:val="32"/>
                        </w:rPr>
                        <w:t>YES</w:t>
                      </w:r>
                    </w:p>
                  </w:txbxContent>
                </v:textbox>
                <w10:wrap type="square"/>
              </v:shape>
            </w:pict>
          </mc:Fallback>
        </mc:AlternateContent>
      </w:r>
      <w:r w:rsidR="00693B6C">
        <w:rPr>
          <w:sz w:val="32"/>
          <w:szCs w:val="32"/>
        </w:rPr>
        <w:tab/>
      </w:r>
    </w:p>
    <w:p w14:paraId="5324F4F2" w14:textId="24C39C8D" w:rsidR="00A3722B" w:rsidRPr="00C07937" w:rsidRDefault="00AB73B3" w:rsidP="00693B6C">
      <w:pPr>
        <w:tabs>
          <w:tab w:val="left" w:pos="2475"/>
          <w:tab w:val="left" w:pos="5190"/>
        </w:tabs>
        <w:rPr>
          <w:sz w:val="28"/>
          <w:szCs w:val="28"/>
        </w:rPr>
      </w:pPr>
      <w:r>
        <w:rPr>
          <w:noProof/>
          <w:sz w:val="24"/>
          <w:szCs w:val="24"/>
          <w:lang w:eastAsia="en-GB"/>
        </w:rPr>
        <mc:AlternateContent>
          <mc:Choice Requires="wps">
            <w:drawing>
              <wp:anchor distT="0" distB="0" distL="114300" distR="114300" simplePos="0" relativeHeight="251665408" behindDoc="0" locked="0" layoutInCell="1" allowOverlap="1" wp14:anchorId="663A1A48" wp14:editId="019FDB4D">
                <wp:simplePos x="0" y="0"/>
                <wp:positionH relativeFrom="column">
                  <wp:posOffset>-512618</wp:posOffset>
                </wp:positionH>
                <wp:positionV relativeFrom="paragraph">
                  <wp:posOffset>449465</wp:posOffset>
                </wp:positionV>
                <wp:extent cx="3158836" cy="2306320"/>
                <wp:effectExtent l="0" t="0" r="22860" b="17780"/>
                <wp:wrapNone/>
                <wp:docPr id="7" name="Rounded Rectangle 7"/>
                <wp:cNvGraphicFramePr/>
                <a:graphic xmlns:a="http://schemas.openxmlformats.org/drawingml/2006/main">
                  <a:graphicData uri="http://schemas.microsoft.com/office/word/2010/wordprocessingShape">
                    <wps:wsp>
                      <wps:cNvSpPr/>
                      <wps:spPr>
                        <a:xfrm>
                          <a:off x="0" y="0"/>
                          <a:ext cx="3158836" cy="230632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F8B15C4" w14:textId="13CFE74F" w:rsidR="00E0261F" w:rsidRPr="006311BD" w:rsidRDefault="00A3722B" w:rsidP="00693B6C">
                            <w:pPr>
                              <w:spacing w:line="240" w:lineRule="auto"/>
                              <w:jc w:val="center"/>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Oxford Health T</w:t>
                            </w:r>
                            <w:r w:rsidR="00E250D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issue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00E250D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iability</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will</w:t>
                            </w:r>
                            <w:r w:rsidR="00E0261F"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supply further dressings and canisters</w:t>
                            </w:r>
                          </w:p>
                          <w:p w14:paraId="0B18923F" w14:textId="3E002F01" w:rsidR="00E250DE" w:rsidRDefault="00E250DE" w:rsidP="00071991">
                            <w:pPr>
                              <w:spacing w:line="240" w:lineRule="auto"/>
                              <w:jc w:val="center"/>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TVN to </w:t>
                            </w:r>
                            <w:r w:rsidR="00E870C3">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email</w:t>
                            </w:r>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/phone</w:t>
                            </w:r>
                            <w:r w:rsidR="00E870C3">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Solventum</w:t>
                            </w:r>
                            <w:proofErr w:type="spellEnd"/>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hyperlink r:id="rId14" w:history="1">
                              <w:r w:rsidR="00071991" w:rsidRPr="00356C31">
                                <w:rPr>
                                  <w:rStyle w:val="Hyperlink"/>
                                  <w:b/>
                                  <w:bCs/>
                                </w:rPr>
                                <w:t>ukcustserv@solventum.com</w:t>
                              </w:r>
                            </w:hyperlink>
                            <w:r w:rsidR="00071991">
                              <w:rPr>
                                <w:b/>
                                <w:bCs/>
                                <w:color w:val="C00000"/>
                              </w:rPr>
                              <w:t xml:space="preserve"> </w:t>
                            </w:r>
                            <w:r w:rsidR="002A282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or </w:t>
                            </w:r>
                            <w:r w:rsidR="00071991">
                              <w:rPr>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080098088807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 request funding transfe</w:t>
                            </w:r>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008B30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send</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E750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date,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ATV</w:t>
                            </w:r>
                            <w:r w:rsidR="009B3658">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(pump)</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number &amp; PO number</w:t>
                            </w:r>
                            <w:r w:rsidR="00966E5A"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B73B3">
                              <w:rPr>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ASE71360</w:t>
                            </w:r>
                          </w:p>
                          <w:p w14:paraId="5CBDF273" w14:textId="05889E1E" w:rsidR="003E6061" w:rsidRPr="00FF2013" w:rsidRDefault="003E6061" w:rsidP="00071991">
                            <w:pPr>
                              <w:spacing w:line="240" w:lineRule="auto"/>
                              <w:jc w:val="center"/>
                              <w:rPr>
                                <w:bCs/>
                              </w:rPr>
                            </w:pPr>
                            <w:r w:rsidRPr="00FF2013">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Notify OUH TV of funding transfer</w:t>
                            </w:r>
                          </w:p>
                          <w:p w14:paraId="69B55F01" w14:textId="1B2B3314" w:rsidR="00A3722B" w:rsidRDefault="006311BD" w:rsidP="00693B6C">
                            <w:pPr>
                              <w:spacing w:line="240" w:lineRule="auto"/>
                              <w:jc w:val="center"/>
                            </w:pPr>
                            <w:r>
                              <w:t>Oxford Health TVN to continue to review VAC therapy until it is appropriate to discontinue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A1A48" id="Rounded Rectangle 7" o:spid="_x0000_s1036" style="position:absolute;margin-left:-40.35pt;margin-top:35.4pt;width:248.75pt;height:18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" fillcolor="white [3201]" strokecolor="#8064a2 [3207]" strokeweight="2pt">
                <v:textbox>
                  <w:txbxContent>
                    <w:p w14:paraId="2F8B15C4" w14:textId="13CFE74F" w:rsidR="00E0261F" w:rsidRPr="006311BD" w:rsidRDefault="00A3722B" w:rsidP="00693B6C">
                      <w:pPr>
                        <w:spacing w:line="240" w:lineRule="auto"/>
                        <w:jc w:val="center"/>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Oxford Health T</w:t>
                      </w:r>
                      <w:r w:rsidR="00E250D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issue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00E250D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iability</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will</w:t>
                      </w:r>
                      <w:r w:rsidR="00E0261F"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supply further dressings and canisters</w:t>
                      </w:r>
                    </w:p>
                    <w:p w14:paraId="0B18923F" w14:textId="3E002F01" w:rsidR="00E250DE" w:rsidRDefault="00E250DE" w:rsidP="00071991">
                      <w:pPr>
                        <w:spacing w:line="240" w:lineRule="auto"/>
                        <w:jc w:val="center"/>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TVN to </w:t>
                      </w:r>
                      <w:r w:rsidR="00E870C3">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email</w:t>
                      </w:r>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/phone</w:t>
                      </w:r>
                      <w:r w:rsidR="00E870C3">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Solventum</w:t>
                      </w:r>
                      <w:proofErr w:type="spellEnd"/>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hyperlink r:id="rId15" w:history="1">
                        <w:r w:rsidR="00071991" w:rsidRPr="00356C31">
                          <w:rPr>
                            <w:rStyle w:val="Hyperlink"/>
                            <w:b/>
                            <w:bCs/>
                          </w:rPr>
                          <w:t>ukcustserv@solventum.com</w:t>
                        </w:r>
                      </w:hyperlink>
                      <w:r w:rsidR="00071991">
                        <w:rPr>
                          <w:b/>
                          <w:bCs/>
                          <w:color w:val="C00000"/>
                        </w:rPr>
                        <w:t xml:space="preserve"> </w:t>
                      </w:r>
                      <w:r w:rsidR="002A282E"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071991">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or </w:t>
                      </w:r>
                      <w:r w:rsidR="00071991">
                        <w:rPr>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080098088807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 request funding transfe</w:t>
                      </w:r>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w:t>
                      </w:r>
                      <w:r w:rsidR="008B30A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A282E">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send</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E750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date, </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ATV</w:t>
                      </w:r>
                      <w:r w:rsidR="009B3658">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(pump)</w:t>
                      </w:r>
                      <w:r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number &amp; PO number</w:t>
                      </w:r>
                      <w:r w:rsidR="00966E5A" w:rsidRPr="006311BD">
                        <w:rPr>
                          <w:b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B73B3">
                        <w:rPr>
                          <w:b/>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ASE71360</w:t>
                      </w:r>
                    </w:p>
                    <w:p w14:paraId="5CBDF273" w14:textId="05889E1E" w:rsidR="003E6061" w:rsidRPr="00FF2013" w:rsidRDefault="003E6061" w:rsidP="00071991">
                      <w:pPr>
                        <w:spacing w:line="240" w:lineRule="auto"/>
                        <w:jc w:val="center"/>
                        <w:rPr>
                          <w:bCs/>
                        </w:rPr>
                      </w:pPr>
                      <w:r w:rsidRPr="00FF2013">
                        <w:rPr>
                          <w:bC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Notify OUH TV of funding transfer</w:t>
                      </w:r>
                    </w:p>
                    <w:p w14:paraId="69B55F01" w14:textId="1B2B3314" w:rsidR="00A3722B" w:rsidRDefault="006311BD" w:rsidP="00693B6C">
                      <w:pPr>
                        <w:spacing w:line="240" w:lineRule="auto"/>
                        <w:jc w:val="center"/>
                      </w:pPr>
                      <w:r>
                        <w:t>Oxford Health TVN to continue to review VAC therapy until it is appropriate to discontinue</w:t>
                      </w:r>
                    </w:p>
                  </w:txbxContent>
                </v:textbox>
              </v:roundrect>
            </w:pict>
          </mc:Fallback>
        </mc:AlternateContent>
      </w:r>
      <w:r w:rsidR="00A3722B">
        <w:rPr>
          <w:sz w:val="24"/>
          <w:szCs w:val="24"/>
        </w:rPr>
        <w:tab/>
      </w:r>
      <w:r w:rsidR="00693B6C">
        <w:rPr>
          <w:sz w:val="24"/>
          <w:szCs w:val="24"/>
        </w:rPr>
        <w:tab/>
      </w:r>
      <w:r w:rsidR="00A3722B">
        <w:rPr>
          <w:sz w:val="24"/>
          <w:szCs w:val="24"/>
        </w:rPr>
        <w:t xml:space="preserve">   </w:t>
      </w:r>
      <w:r w:rsidR="00693B6C">
        <w:rPr>
          <w:sz w:val="24"/>
          <w:szCs w:val="24"/>
        </w:rPr>
        <w:t xml:space="preserve">   </w:t>
      </w:r>
    </w:p>
    <w:p w14:paraId="4BD5C859" w14:textId="6CBCDEFE" w:rsidR="00A3722B" w:rsidRDefault="00693B6C" w:rsidP="00693B6C">
      <w:pPr>
        <w:tabs>
          <w:tab w:val="center" w:pos="4513"/>
        </w:tabs>
        <w:rPr>
          <w:sz w:val="32"/>
          <w:szCs w:val="32"/>
        </w:rPr>
      </w:pPr>
      <w:r>
        <w:rPr>
          <w:sz w:val="32"/>
          <w:szCs w:val="32"/>
        </w:rPr>
        <w:tab/>
      </w:r>
    </w:p>
    <w:p w14:paraId="6373CF67" w14:textId="738A976A" w:rsidR="00A3722B" w:rsidRPr="00A3722B" w:rsidRDefault="00071991" w:rsidP="00D379CF">
      <w:pPr>
        <w:tabs>
          <w:tab w:val="left" w:pos="5355"/>
        </w:tabs>
        <w:rPr>
          <w:sz w:val="32"/>
          <w:szCs w:val="32"/>
        </w:rPr>
      </w:pPr>
      <w:r>
        <w:rPr>
          <w:noProof/>
          <w:sz w:val="24"/>
          <w:szCs w:val="24"/>
          <w:lang w:eastAsia="en-GB"/>
        </w:rPr>
        <mc:AlternateContent>
          <mc:Choice Requires="wps">
            <w:drawing>
              <wp:anchor distT="0" distB="0" distL="114300" distR="114300" simplePos="0" relativeHeight="251693568" behindDoc="0" locked="0" layoutInCell="1" allowOverlap="1" wp14:anchorId="080FF82B" wp14:editId="52DFA8AB">
                <wp:simplePos x="0" y="0"/>
                <wp:positionH relativeFrom="column">
                  <wp:posOffset>3686175</wp:posOffset>
                </wp:positionH>
                <wp:positionV relativeFrom="paragraph">
                  <wp:posOffset>304800</wp:posOffset>
                </wp:positionV>
                <wp:extent cx="2343150" cy="10763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343150" cy="10763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871645C" w14:textId="635DEE62" w:rsidR="00526AAE" w:rsidRDefault="00C07937" w:rsidP="00526AAE">
                            <w:pPr>
                              <w:jc w:val="center"/>
                            </w:pPr>
                            <w:r>
                              <w:t>If clinically indicated</w:t>
                            </w:r>
                            <w:r w:rsidR="00C2200C">
                              <w:t>,</w:t>
                            </w:r>
                            <w:r>
                              <w:t xml:space="preserve"> f</w:t>
                            </w:r>
                            <w:r w:rsidR="00526AAE">
                              <w:t xml:space="preserve">urther </w:t>
                            </w:r>
                            <w:r>
                              <w:t>surgical</w:t>
                            </w:r>
                            <w:r w:rsidR="00D379CF">
                              <w:t xml:space="preserve"> review</w:t>
                            </w:r>
                            <w:r>
                              <w:t xml:space="preserve"> may be</w:t>
                            </w:r>
                            <w:r w:rsidR="00D379CF">
                              <w:t xml:space="preserve"> require</w:t>
                            </w:r>
                            <w:r w:rsidR="0010246B">
                              <w:t>d -</w:t>
                            </w:r>
                            <w:r w:rsidR="00D379CF">
                              <w:t xml:space="preserve"> refer</w:t>
                            </w:r>
                            <w:r w:rsidR="00526AAE">
                              <w:t xml:space="preserve"> to the </w:t>
                            </w:r>
                            <w:r w:rsidR="0010246B">
                              <w:t>p</w:t>
                            </w:r>
                            <w:r w:rsidR="00526AAE">
                              <w:t xml:space="preserve">atient’s named </w:t>
                            </w:r>
                            <w:r w:rsidR="0010246B">
                              <w:t>c</w:t>
                            </w:r>
                            <w:r w:rsidR="00526AAE">
                              <w:t>onsultant</w:t>
                            </w:r>
                            <w:r w:rsidR="00D379CF">
                              <w:t xml:space="preserve"> (directly or </w:t>
                            </w:r>
                            <w:r w:rsidR="0010246B">
                              <w:t>v</w:t>
                            </w:r>
                            <w:r w:rsidR="00D379CF">
                              <w:t>ia GP)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0FF82B" id="Rounded Rectangle 19" o:spid="_x0000_s1037" style="position:absolute;margin-left:290.25pt;margin-top:24pt;width:184.5pt;height:84.7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" fillcolor="white [3201]" strokecolor="#8064a2 [3207]" strokeweight="2pt">
                <v:textbox>
                  <w:txbxContent>
                    <w:p w14:paraId="2871645C" w14:textId="635DEE62" w:rsidR="00526AAE" w:rsidRDefault="00C07937" w:rsidP="00526AAE">
                      <w:pPr>
                        <w:jc w:val="center"/>
                      </w:pPr>
                      <w:r>
                        <w:t>If clinically indicated</w:t>
                      </w:r>
                      <w:r w:rsidR="00C2200C">
                        <w:t>,</w:t>
                      </w:r>
                      <w:r>
                        <w:t xml:space="preserve"> f</w:t>
                      </w:r>
                      <w:r w:rsidR="00526AAE">
                        <w:t xml:space="preserve">urther </w:t>
                      </w:r>
                      <w:r>
                        <w:t>surgical</w:t>
                      </w:r>
                      <w:r w:rsidR="00D379CF">
                        <w:t xml:space="preserve"> review</w:t>
                      </w:r>
                      <w:r>
                        <w:t xml:space="preserve"> may be</w:t>
                      </w:r>
                      <w:r w:rsidR="00D379CF">
                        <w:t xml:space="preserve"> require</w:t>
                      </w:r>
                      <w:r w:rsidR="0010246B">
                        <w:t>d -</w:t>
                      </w:r>
                      <w:r w:rsidR="00D379CF">
                        <w:t xml:space="preserve"> refer</w:t>
                      </w:r>
                      <w:r w:rsidR="00526AAE">
                        <w:t xml:space="preserve"> to the </w:t>
                      </w:r>
                      <w:r w:rsidR="0010246B">
                        <w:t>p</w:t>
                      </w:r>
                      <w:r w:rsidR="00526AAE">
                        <w:t xml:space="preserve">atient’s named </w:t>
                      </w:r>
                      <w:r w:rsidR="0010246B">
                        <w:t>c</w:t>
                      </w:r>
                      <w:r w:rsidR="00526AAE">
                        <w:t>onsultant</w:t>
                      </w:r>
                      <w:r w:rsidR="00D379CF">
                        <w:t xml:space="preserve"> (directly or </w:t>
                      </w:r>
                      <w:r w:rsidR="0010246B">
                        <w:t>v</w:t>
                      </w:r>
                      <w:r w:rsidR="00D379CF">
                        <w:t>ia GP)</w:t>
                      </w:r>
                    </w:p>
                  </w:txbxContent>
                </v:textbox>
              </v:roundrect>
            </w:pict>
          </mc:Fallback>
        </mc:AlternateContent>
      </w:r>
      <w:r w:rsidR="00AF3EC1">
        <w:rPr>
          <w:noProof/>
          <w:sz w:val="24"/>
          <w:szCs w:val="24"/>
          <w:lang w:eastAsia="en-GB"/>
        </w:rPr>
        <mc:AlternateContent>
          <mc:Choice Requires="wps">
            <w:drawing>
              <wp:anchor distT="0" distB="0" distL="114300" distR="114300" simplePos="0" relativeHeight="251695616" behindDoc="0" locked="0" layoutInCell="1" allowOverlap="1" wp14:anchorId="701BEEA1" wp14:editId="6546E761">
                <wp:simplePos x="0" y="0"/>
                <wp:positionH relativeFrom="column">
                  <wp:posOffset>2958149</wp:posOffset>
                </wp:positionH>
                <wp:positionV relativeFrom="paragraph">
                  <wp:posOffset>362267</wp:posOffset>
                </wp:positionV>
                <wp:extent cx="382270" cy="939797"/>
                <wp:effectExtent l="7302" t="11748" r="0" b="44132"/>
                <wp:wrapNone/>
                <wp:docPr id="22" name="Down Arrow 22"/>
                <wp:cNvGraphicFramePr/>
                <a:graphic xmlns:a="http://schemas.openxmlformats.org/drawingml/2006/main">
                  <a:graphicData uri="http://schemas.microsoft.com/office/word/2010/wordprocessingShape">
                    <wps:wsp>
                      <wps:cNvSpPr/>
                      <wps:spPr>
                        <a:xfrm rot="16200000">
                          <a:off x="0" y="0"/>
                          <a:ext cx="382270" cy="939797"/>
                        </a:xfrm>
                        <a:prstGeom prst="downArrow">
                          <a:avLst>
                            <a:gd name="adj1" fmla="val 4333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19E26" id="Down Arrow 22" o:spid="_x0000_s1026" type="#_x0000_t67" style="position:absolute;margin-left:232.95pt;margin-top:28.5pt;width:30.1pt;height:74pt;rotation:-9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" adj="17207,6120" fillcolor="#4f81bd [3204]" strokecolor="#243f60 [1604]" strokeweight="2pt"/>
            </w:pict>
          </mc:Fallback>
        </mc:AlternateContent>
      </w:r>
    </w:p>
    <w:p w14:paraId="6CE890C9" w14:textId="5D5EA074" w:rsidR="005D6407" w:rsidRDefault="00693B6C" w:rsidP="00693B6C">
      <w:pPr>
        <w:tabs>
          <w:tab w:val="left" w:pos="4515"/>
          <w:tab w:val="left" w:pos="4665"/>
          <w:tab w:val="left" w:pos="4740"/>
          <w:tab w:val="left" w:pos="5250"/>
        </w:tabs>
        <w:rPr>
          <w:sz w:val="32"/>
          <w:szCs w:val="32"/>
        </w:rPr>
      </w:pPr>
      <w:r>
        <w:rPr>
          <w:sz w:val="32"/>
          <w:szCs w:val="32"/>
        </w:rPr>
        <w:tab/>
      </w:r>
    </w:p>
    <w:p w14:paraId="123E6AF8" w14:textId="77777777" w:rsidR="005D6407" w:rsidRDefault="005D6407">
      <w:pPr>
        <w:rPr>
          <w:sz w:val="32"/>
          <w:szCs w:val="32"/>
        </w:rPr>
      </w:pPr>
      <w:r>
        <w:rPr>
          <w:sz w:val="32"/>
          <w:szCs w:val="32"/>
        </w:rPr>
        <w:br w:type="page"/>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824E20" w:rsidRPr="0073678F" w14:paraId="54EB2781" w14:textId="77777777" w:rsidTr="00824E20">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322BC9D8" w14:textId="45E55B6B" w:rsidR="00824E20" w:rsidRPr="0073678F" w:rsidRDefault="0076383F" w:rsidP="0073678F">
            <w:pPr>
              <w:spacing w:after="0" w:line="240" w:lineRule="auto"/>
              <w:jc w:val="center"/>
              <w:textAlignment w:val="baseline"/>
              <w:rPr>
                <w:rFonts w:ascii="Calibri" w:eastAsia="Times New Roman" w:hAnsi="Calibri" w:cs="Calibri"/>
                <w:b/>
                <w:bCs/>
                <w:lang w:eastAsia="en-GB"/>
              </w:rPr>
            </w:pPr>
            <w:r>
              <w:rPr>
                <w:rFonts w:ascii="Calibri" w:eastAsia="Times New Roman" w:hAnsi="Calibri" w:cs="Calibri"/>
                <w:b/>
                <w:bCs/>
                <w:lang w:eastAsia="en-GB"/>
              </w:rPr>
              <w:lastRenderedPageBreak/>
              <w:t>VAC DISCHARGE</w:t>
            </w:r>
            <w:r w:rsidR="00325ECB">
              <w:rPr>
                <w:rFonts w:ascii="Calibri" w:eastAsia="Times New Roman" w:hAnsi="Calibri" w:cs="Calibri"/>
                <w:b/>
                <w:bCs/>
                <w:lang w:eastAsia="en-GB"/>
              </w:rPr>
              <w:t xml:space="preserve"> PROCESS</w:t>
            </w:r>
          </w:p>
        </w:tc>
      </w:tr>
      <w:tr w:rsidR="0073678F" w:rsidRPr="0073678F" w14:paraId="095C0466" w14:textId="77777777" w:rsidTr="00824E2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745901A" w14:textId="226AFB15" w:rsidR="0073678F" w:rsidRPr="0073678F" w:rsidRDefault="0073678F" w:rsidP="0073678F">
            <w:pPr>
              <w:spacing w:after="0" w:line="240" w:lineRule="auto"/>
              <w:jc w:val="center"/>
              <w:textAlignment w:val="baseline"/>
              <w:rPr>
                <w:rFonts w:ascii="Segoe UI" w:eastAsia="Times New Roman" w:hAnsi="Segoe UI" w:cs="Segoe UI"/>
                <w:sz w:val="18"/>
                <w:szCs w:val="18"/>
                <w:lang w:eastAsia="en-GB"/>
              </w:rPr>
            </w:pPr>
            <w:r w:rsidRPr="0073678F">
              <w:rPr>
                <w:rFonts w:ascii="Calibri" w:eastAsia="Times New Roman" w:hAnsi="Calibri" w:cs="Calibri"/>
                <w:b/>
                <w:bCs/>
                <w:lang w:eastAsia="en-GB"/>
              </w:rPr>
              <w:t>Oxford University Hospitals</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2B5F3F0" w14:textId="77777777" w:rsidR="0073678F" w:rsidRPr="0073678F" w:rsidRDefault="0073678F" w:rsidP="0073678F">
            <w:pPr>
              <w:spacing w:after="0" w:line="240" w:lineRule="auto"/>
              <w:jc w:val="center"/>
              <w:textAlignment w:val="baseline"/>
              <w:rPr>
                <w:rFonts w:ascii="Segoe UI" w:eastAsia="Times New Roman" w:hAnsi="Segoe UI" w:cs="Segoe UI"/>
                <w:sz w:val="18"/>
                <w:szCs w:val="18"/>
                <w:lang w:eastAsia="en-GB"/>
              </w:rPr>
            </w:pPr>
            <w:r w:rsidRPr="0073678F">
              <w:rPr>
                <w:rFonts w:ascii="Calibri" w:eastAsia="Times New Roman" w:hAnsi="Calibri" w:cs="Calibri"/>
                <w:b/>
                <w:bCs/>
                <w:lang w:eastAsia="en-GB"/>
              </w:rPr>
              <w:t>Other Trusts</w:t>
            </w:r>
            <w:r w:rsidRPr="0073678F">
              <w:rPr>
                <w:rFonts w:ascii="Calibri" w:eastAsia="Times New Roman" w:hAnsi="Calibri" w:cs="Calibri"/>
                <w:lang w:eastAsia="en-GB"/>
              </w:rPr>
              <w:t> </w:t>
            </w:r>
          </w:p>
        </w:tc>
      </w:tr>
      <w:tr w:rsidR="0073678F" w:rsidRPr="0073678F" w14:paraId="063EBE00" w14:textId="77777777" w:rsidTr="00824E20">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A21781A" w14:textId="77777777" w:rsidR="0073678F" w:rsidRPr="0073678F" w:rsidRDefault="0073678F" w:rsidP="0073678F">
            <w:pPr>
              <w:spacing w:after="0" w:line="240" w:lineRule="auto"/>
              <w:ind w:left="720"/>
              <w:textAlignment w:val="baseline"/>
              <w:rPr>
                <w:rFonts w:ascii="Segoe UI" w:eastAsia="Times New Roman" w:hAnsi="Segoe UI" w:cs="Segoe UI"/>
                <w:sz w:val="18"/>
                <w:szCs w:val="18"/>
                <w:lang w:eastAsia="en-GB"/>
              </w:rPr>
            </w:pPr>
            <w:r w:rsidRPr="0073678F">
              <w:rPr>
                <w:rFonts w:ascii="Calibri" w:eastAsia="Times New Roman" w:hAnsi="Calibri" w:cs="Calibri"/>
                <w:lang w:eastAsia="en-GB"/>
              </w:rPr>
              <w:t> </w:t>
            </w:r>
          </w:p>
          <w:p w14:paraId="61093604"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 xml:space="preserve">The </w:t>
            </w:r>
            <w:r w:rsidRPr="0073678F">
              <w:rPr>
                <w:rFonts w:ascii="Calibri" w:eastAsia="Times New Roman" w:hAnsi="Calibri" w:cs="Calibri"/>
                <w:b/>
                <w:bCs/>
                <w:color w:val="FF0000"/>
                <w:lang w:eastAsia="en-GB"/>
              </w:rPr>
              <w:t>ACELITY NPWT</w:t>
            </w:r>
            <w:r w:rsidRPr="0073678F">
              <w:rPr>
                <w:rFonts w:ascii="Calibri" w:eastAsia="Times New Roman" w:hAnsi="Calibri" w:cs="Calibri"/>
                <w:color w:val="FF0000"/>
                <w:lang w:eastAsia="en-GB"/>
              </w:rPr>
              <w:t xml:space="preserve"> </w:t>
            </w:r>
            <w:r w:rsidRPr="0073678F">
              <w:rPr>
                <w:rFonts w:ascii="Calibri" w:eastAsia="Times New Roman" w:hAnsi="Calibri" w:cs="Calibri"/>
                <w:lang w:eastAsia="en-GB"/>
              </w:rPr>
              <w:t>system that should be used for VAC in Oxfordshire community is also used by the OUH. </w:t>
            </w:r>
          </w:p>
          <w:p w14:paraId="396A169D"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This means the patient can be discharged from the OUH with the pump and 2 weeks supply of dressings. </w:t>
            </w:r>
          </w:p>
          <w:p w14:paraId="35F252BD"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The inpatient tissue viability team will liaise with the community team regarding discharge process. </w:t>
            </w:r>
          </w:p>
          <w:p w14:paraId="2C5CDE00"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The community tissue viability team are notified of the patient and will contact the community team to review the VAC therapy 2 weeks post discharge. At review we will decide if VAC therapy should continue or not and supply further dressings if required. </w:t>
            </w:r>
          </w:p>
          <w:p w14:paraId="01BD6877"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Patients remaining under consultant care are not reviewed by the community tissue viability team as it is the consultant’s decision when to discontinue VAC therapy. </w:t>
            </w:r>
          </w:p>
          <w:p w14:paraId="5A5D5520" w14:textId="77777777" w:rsidR="0073678F" w:rsidRPr="0073678F" w:rsidRDefault="0073678F" w:rsidP="0073678F">
            <w:pPr>
              <w:spacing w:after="0" w:line="240" w:lineRule="auto"/>
              <w:ind w:left="720"/>
              <w:textAlignment w:val="baseline"/>
              <w:rPr>
                <w:rFonts w:ascii="Segoe UI" w:eastAsia="Times New Roman" w:hAnsi="Segoe UI" w:cs="Segoe UI"/>
                <w:sz w:val="18"/>
                <w:szCs w:val="18"/>
                <w:lang w:eastAsia="en-GB"/>
              </w:rPr>
            </w:pPr>
            <w:r w:rsidRPr="0073678F">
              <w:rPr>
                <w:rFonts w:ascii="Calibri" w:eastAsia="Times New Roman" w:hAnsi="Calibri" w:cs="Calibri"/>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99799CC" w14:textId="77777777" w:rsidR="0073678F" w:rsidRPr="0073678F" w:rsidRDefault="0073678F" w:rsidP="0073678F">
            <w:pPr>
              <w:spacing w:after="0" w:line="240" w:lineRule="auto"/>
              <w:ind w:left="720"/>
              <w:textAlignment w:val="baseline"/>
              <w:rPr>
                <w:rFonts w:ascii="Segoe UI" w:eastAsia="Times New Roman" w:hAnsi="Segoe UI" w:cs="Segoe UI"/>
                <w:sz w:val="18"/>
                <w:szCs w:val="18"/>
                <w:lang w:eastAsia="en-GB"/>
              </w:rPr>
            </w:pPr>
            <w:r w:rsidRPr="0073678F">
              <w:rPr>
                <w:rFonts w:ascii="Calibri" w:eastAsia="Times New Roman" w:hAnsi="Calibri" w:cs="Calibri"/>
                <w:lang w:eastAsia="en-GB"/>
              </w:rPr>
              <w:t> </w:t>
            </w:r>
          </w:p>
          <w:p w14:paraId="57F40A8A"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 xml:space="preserve">The </w:t>
            </w:r>
            <w:r w:rsidRPr="0073678F">
              <w:rPr>
                <w:rFonts w:ascii="Calibri" w:eastAsia="Times New Roman" w:hAnsi="Calibri" w:cs="Calibri"/>
                <w:b/>
                <w:bCs/>
                <w:color w:val="FF0000"/>
                <w:lang w:eastAsia="en-GB"/>
              </w:rPr>
              <w:t>ACELITY NPWT</w:t>
            </w:r>
            <w:r w:rsidRPr="0073678F">
              <w:rPr>
                <w:rFonts w:ascii="Calibri" w:eastAsia="Times New Roman" w:hAnsi="Calibri" w:cs="Calibri"/>
                <w:color w:val="FF0000"/>
                <w:lang w:eastAsia="en-GB"/>
              </w:rPr>
              <w:t xml:space="preserve"> </w:t>
            </w:r>
            <w:r w:rsidRPr="0073678F">
              <w:rPr>
                <w:rFonts w:ascii="Calibri" w:eastAsia="Times New Roman" w:hAnsi="Calibri" w:cs="Calibri"/>
                <w:lang w:eastAsia="en-GB"/>
              </w:rPr>
              <w:t>system still needs to be used for patients requiring VAC who are being discharged from other trusts. It is the only system we use in Oxfordshire and the one that staff will have competence in. </w:t>
            </w:r>
          </w:p>
          <w:p w14:paraId="48452B65"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 xml:space="preserve">If they have been on an alternative VAC system in hospital, then the patient needs to be switched to conventional dressings on discharge. They should NOT be discharged with a VAC pump that is different to the </w:t>
            </w:r>
            <w:proofErr w:type="spellStart"/>
            <w:r w:rsidRPr="0073678F">
              <w:rPr>
                <w:rFonts w:ascii="Calibri" w:eastAsia="Times New Roman" w:hAnsi="Calibri" w:cs="Calibri"/>
                <w:lang w:eastAsia="en-GB"/>
              </w:rPr>
              <w:t>Acelity</w:t>
            </w:r>
            <w:proofErr w:type="spellEnd"/>
            <w:r w:rsidRPr="0073678F">
              <w:rPr>
                <w:rFonts w:ascii="Calibri" w:eastAsia="Times New Roman" w:hAnsi="Calibri" w:cs="Calibri"/>
                <w:lang w:eastAsia="en-GB"/>
              </w:rPr>
              <w:t xml:space="preserve"> NPWT system. </w:t>
            </w:r>
          </w:p>
          <w:p w14:paraId="209EA4AD"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 xml:space="preserve">The community team accepting the referral should contact the community tissue viability team ASAP so an </w:t>
            </w:r>
            <w:proofErr w:type="spellStart"/>
            <w:r w:rsidRPr="0073678F">
              <w:rPr>
                <w:rFonts w:ascii="Calibri" w:eastAsia="Times New Roman" w:hAnsi="Calibri" w:cs="Calibri"/>
                <w:lang w:eastAsia="en-GB"/>
              </w:rPr>
              <w:t>Acelity</w:t>
            </w:r>
            <w:proofErr w:type="spellEnd"/>
            <w:r w:rsidRPr="0073678F">
              <w:rPr>
                <w:rFonts w:ascii="Calibri" w:eastAsia="Times New Roman" w:hAnsi="Calibri" w:cs="Calibri"/>
                <w:lang w:eastAsia="en-GB"/>
              </w:rPr>
              <w:t xml:space="preserve"> NPWT pump can be ordered and commenced once the patient is discharged home. </w:t>
            </w:r>
          </w:p>
          <w:p w14:paraId="0120324E" w14:textId="77777777" w:rsidR="0073678F" w:rsidRPr="0073678F" w:rsidRDefault="0073678F" w:rsidP="0076383F">
            <w:pPr>
              <w:spacing w:after="0" w:line="240" w:lineRule="auto"/>
              <w:textAlignment w:val="baseline"/>
              <w:rPr>
                <w:rFonts w:ascii="Calibri" w:eastAsia="Times New Roman" w:hAnsi="Calibri" w:cs="Calibri"/>
                <w:lang w:eastAsia="en-GB"/>
              </w:rPr>
            </w:pPr>
            <w:r w:rsidRPr="0073678F">
              <w:rPr>
                <w:rFonts w:ascii="Calibri" w:eastAsia="Times New Roman" w:hAnsi="Calibri" w:cs="Calibri"/>
                <w:lang w:eastAsia="en-GB"/>
              </w:rPr>
              <w:t>The community tissue viability team will provide the required dressings and be point of contact for review of therapy. </w:t>
            </w:r>
          </w:p>
          <w:p w14:paraId="4B368951" w14:textId="77777777" w:rsidR="0073678F" w:rsidRPr="0073678F" w:rsidRDefault="0073678F" w:rsidP="0073678F">
            <w:pPr>
              <w:spacing w:after="0" w:line="240" w:lineRule="auto"/>
              <w:ind w:left="360"/>
              <w:textAlignment w:val="baseline"/>
              <w:rPr>
                <w:rFonts w:ascii="Segoe UI" w:eastAsia="Times New Roman" w:hAnsi="Segoe UI" w:cs="Segoe UI"/>
                <w:sz w:val="18"/>
                <w:szCs w:val="18"/>
                <w:lang w:eastAsia="en-GB"/>
              </w:rPr>
            </w:pPr>
            <w:r w:rsidRPr="0073678F">
              <w:rPr>
                <w:rFonts w:ascii="Calibri" w:eastAsia="Times New Roman" w:hAnsi="Calibri" w:cs="Calibri"/>
                <w:lang w:eastAsia="en-GB"/>
              </w:rPr>
              <w:t> </w:t>
            </w:r>
          </w:p>
        </w:tc>
      </w:tr>
    </w:tbl>
    <w:p w14:paraId="79556DB5" w14:textId="77777777" w:rsidR="00D22193" w:rsidRPr="00C07937" w:rsidRDefault="00D22193" w:rsidP="00693B6C">
      <w:pPr>
        <w:tabs>
          <w:tab w:val="left" w:pos="4515"/>
          <w:tab w:val="left" w:pos="4665"/>
          <w:tab w:val="left" w:pos="4740"/>
          <w:tab w:val="left" w:pos="5250"/>
        </w:tabs>
        <w:rPr>
          <w:sz w:val="28"/>
          <w:szCs w:val="28"/>
        </w:rPr>
      </w:pPr>
    </w:p>
    <w:sectPr w:rsidR="00D22193" w:rsidRPr="00C0793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C42E" w14:textId="77777777" w:rsidR="007D1954" w:rsidRDefault="007D1954" w:rsidP="00693B6C">
      <w:pPr>
        <w:spacing w:after="0" w:line="240" w:lineRule="auto"/>
      </w:pPr>
      <w:r>
        <w:separator/>
      </w:r>
    </w:p>
  </w:endnote>
  <w:endnote w:type="continuationSeparator" w:id="0">
    <w:p w14:paraId="7BE1D386" w14:textId="77777777" w:rsidR="007D1954" w:rsidRDefault="007D1954" w:rsidP="0069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3CEE" w14:textId="302C1721" w:rsidR="00693B6C" w:rsidRPr="00693B6C" w:rsidRDefault="004A459F" w:rsidP="005D24BA">
    <w:pPr>
      <w:pStyle w:val="Footer"/>
      <w:jc w:val="center"/>
      <w:rPr>
        <w:sz w:val="16"/>
        <w:szCs w:val="16"/>
      </w:rPr>
    </w:pPr>
    <w:r>
      <w:rPr>
        <w:sz w:val="16"/>
        <w:szCs w:val="16"/>
      </w:rPr>
      <w:t>Teams</w:t>
    </w:r>
    <w:r w:rsidR="00693B6C" w:rsidRPr="00693B6C">
      <w:rPr>
        <w:sz w:val="16"/>
        <w:szCs w:val="16"/>
      </w:rPr>
      <w:t>/Tissue Viability/Projects and Workstreams/VAC/</w:t>
    </w:r>
    <w:r w:rsidR="00966E5A">
      <w:rPr>
        <w:sz w:val="16"/>
        <w:szCs w:val="16"/>
      </w:rPr>
      <w:t>VAC PROCESSES/</w:t>
    </w:r>
    <w:r w:rsidR="00C0197E">
      <w:rPr>
        <w:sz w:val="16"/>
        <w:szCs w:val="16"/>
      </w:rPr>
      <w:t>VAC</w:t>
    </w:r>
    <w:r w:rsidR="00693B6C" w:rsidRPr="00693B6C">
      <w:rPr>
        <w:sz w:val="16"/>
        <w:szCs w:val="16"/>
      </w:rPr>
      <w:t xml:space="preserve"> discharge process. Version </w:t>
    </w:r>
    <w:r w:rsidR="005D24BA">
      <w:rPr>
        <w:sz w:val="16"/>
        <w:szCs w:val="16"/>
      </w:rPr>
      <w:t>5</w:t>
    </w:r>
    <w:r w:rsidR="00966E5A">
      <w:rPr>
        <w:sz w:val="16"/>
        <w:szCs w:val="16"/>
      </w:rPr>
      <w:t xml:space="preserve">.0 </w:t>
    </w:r>
    <w:r w:rsidR="005D24BA">
      <w:rPr>
        <w:sz w:val="16"/>
        <w:szCs w:val="16"/>
      </w:rPr>
      <w:t>Oct</w:t>
    </w:r>
    <w:r w:rsidR="001F2A8C">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57820" w14:textId="77777777" w:rsidR="007D1954" w:rsidRDefault="007D1954" w:rsidP="00693B6C">
      <w:pPr>
        <w:spacing w:after="0" w:line="240" w:lineRule="auto"/>
      </w:pPr>
      <w:r>
        <w:separator/>
      </w:r>
    </w:p>
  </w:footnote>
  <w:footnote w:type="continuationSeparator" w:id="0">
    <w:p w14:paraId="65BFFEA1" w14:textId="77777777" w:rsidR="007D1954" w:rsidRDefault="007D1954" w:rsidP="0069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F350" w14:textId="54422CAE" w:rsidR="00DE7AB7" w:rsidRDefault="003E4A1A">
    <w:pPr>
      <w:pStyle w:val="Header"/>
    </w:pPr>
    <w:r>
      <w:rPr>
        <w:noProof/>
        <w:lang w:eastAsia="en-GB"/>
      </w:rPr>
      <w:drawing>
        <wp:anchor distT="0" distB="0" distL="114300" distR="114300" simplePos="0" relativeHeight="251656704" behindDoc="0" locked="0" layoutInCell="1" allowOverlap="1" wp14:anchorId="4AF3D9BD" wp14:editId="6A1B6644">
          <wp:simplePos x="0" y="0"/>
          <wp:positionH relativeFrom="column">
            <wp:posOffset>-590550</wp:posOffset>
          </wp:positionH>
          <wp:positionV relativeFrom="paragraph">
            <wp:posOffset>-144780</wp:posOffset>
          </wp:positionV>
          <wp:extent cx="2343150" cy="421640"/>
          <wp:effectExtent l="0" t="0" r="0" b="0"/>
          <wp:wrapSquare wrapText="bothSides"/>
          <wp:docPr id="20" name="Picture 20" descr="o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h logo"/>
                  <pic:cNvPicPr>
                    <a:picLocks noChangeAspect="1" noChangeArrowheads="1"/>
                  </pic:cNvPicPr>
                </pic:nvPicPr>
                <pic:blipFill>
                  <a:blip r:embed="rId1">
                    <a:extLst>
                      <a:ext uri="{28A0092B-C50C-407E-A947-70E740481C1C}">
                        <a14:useLocalDpi xmlns:a14="http://schemas.microsoft.com/office/drawing/2010/main" val="0"/>
                      </a:ext>
                    </a:extLst>
                  </a:blip>
                  <a:srcRect b="43182"/>
                  <a:stretch>
                    <a:fillRect/>
                  </a:stretch>
                </pic:blipFill>
                <pic:spPr bwMode="auto">
                  <a:xfrm>
                    <a:off x="0" y="0"/>
                    <a:ext cx="234315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872" behindDoc="0" locked="0" layoutInCell="1" allowOverlap="1" wp14:anchorId="2DB97243" wp14:editId="44F30C6E">
          <wp:simplePos x="0" y="0"/>
          <wp:positionH relativeFrom="column">
            <wp:posOffset>4972050</wp:posOffset>
          </wp:positionH>
          <wp:positionV relativeFrom="paragraph">
            <wp:posOffset>-401955</wp:posOffset>
          </wp:positionV>
          <wp:extent cx="1375410" cy="847725"/>
          <wp:effectExtent l="0" t="0" r="0"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75410" cy="847725"/>
                  </a:xfrm>
                  <a:prstGeom prst="rect">
                    <a:avLst/>
                  </a:prstGeom>
                </pic:spPr>
              </pic:pic>
            </a:graphicData>
          </a:graphic>
          <wp14:sizeRelH relativeFrom="page">
            <wp14:pctWidth>0</wp14:pctWidth>
          </wp14:sizeRelH>
          <wp14:sizeRelV relativeFrom="page">
            <wp14:pctHeight>0</wp14:pctHeight>
          </wp14:sizeRelV>
        </wp:anchor>
      </w:drawing>
    </w:r>
  </w:p>
  <w:p w14:paraId="041AA086" w14:textId="77777777" w:rsidR="00DE7AB7" w:rsidRDefault="00DE7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5D3B"/>
    <w:multiLevelType w:val="multilevel"/>
    <w:tmpl w:val="E5C2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90F3A"/>
    <w:multiLevelType w:val="hybridMultilevel"/>
    <w:tmpl w:val="BC5A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60287"/>
    <w:multiLevelType w:val="multilevel"/>
    <w:tmpl w:val="2E3C30E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16cid:durableId="683167567">
    <w:abstractNumId w:val="1"/>
  </w:num>
  <w:num w:numId="2" w16cid:durableId="1211920251">
    <w:abstractNumId w:val="2"/>
  </w:num>
  <w:num w:numId="3" w16cid:durableId="16012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AF"/>
    <w:rsid w:val="00037D1B"/>
    <w:rsid w:val="00071991"/>
    <w:rsid w:val="00074E1D"/>
    <w:rsid w:val="000A535B"/>
    <w:rsid w:val="000C455F"/>
    <w:rsid w:val="000C7230"/>
    <w:rsid w:val="0010246B"/>
    <w:rsid w:val="00102474"/>
    <w:rsid w:val="00144174"/>
    <w:rsid w:val="00151229"/>
    <w:rsid w:val="001B2F38"/>
    <w:rsid w:val="001F2A8C"/>
    <w:rsid w:val="002227ED"/>
    <w:rsid w:val="00296EBD"/>
    <w:rsid w:val="002A282E"/>
    <w:rsid w:val="002F35DE"/>
    <w:rsid w:val="00300110"/>
    <w:rsid w:val="00325ECB"/>
    <w:rsid w:val="00391265"/>
    <w:rsid w:val="003B4063"/>
    <w:rsid w:val="003B4192"/>
    <w:rsid w:val="003E4A1A"/>
    <w:rsid w:val="003E6061"/>
    <w:rsid w:val="003E750D"/>
    <w:rsid w:val="004142D9"/>
    <w:rsid w:val="0042552F"/>
    <w:rsid w:val="00431A49"/>
    <w:rsid w:val="00456D55"/>
    <w:rsid w:val="00486AB6"/>
    <w:rsid w:val="00486B86"/>
    <w:rsid w:val="004A2FAF"/>
    <w:rsid w:val="004A459F"/>
    <w:rsid w:val="004D20C4"/>
    <w:rsid w:val="004E0908"/>
    <w:rsid w:val="00526AAE"/>
    <w:rsid w:val="00535311"/>
    <w:rsid w:val="005473DD"/>
    <w:rsid w:val="00593523"/>
    <w:rsid w:val="00593C9F"/>
    <w:rsid w:val="005D24BA"/>
    <w:rsid w:val="005D6407"/>
    <w:rsid w:val="005E1490"/>
    <w:rsid w:val="005F1789"/>
    <w:rsid w:val="006157FF"/>
    <w:rsid w:val="006311BD"/>
    <w:rsid w:val="00646AF0"/>
    <w:rsid w:val="00663B7D"/>
    <w:rsid w:val="00693B6C"/>
    <w:rsid w:val="006A6C0C"/>
    <w:rsid w:val="006A7AB1"/>
    <w:rsid w:val="006C2C75"/>
    <w:rsid w:val="00734199"/>
    <w:rsid w:val="0073678F"/>
    <w:rsid w:val="00751862"/>
    <w:rsid w:val="0076383F"/>
    <w:rsid w:val="00776061"/>
    <w:rsid w:val="00783A7F"/>
    <w:rsid w:val="00792DB8"/>
    <w:rsid w:val="007A1606"/>
    <w:rsid w:val="007D1954"/>
    <w:rsid w:val="00824E20"/>
    <w:rsid w:val="00833360"/>
    <w:rsid w:val="008647AF"/>
    <w:rsid w:val="00866861"/>
    <w:rsid w:val="008703A0"/>
    <w:rsid w:val="00876281"/>
    <w:rsid w:val="00877275"/>
    <w:rsid w:val="008A18ED"/>
    <w:rsid w:val="008A1BD4"/>
    <w:rsid w:val="008B30AE"/>
    <w:rsid w:val="008C7E04"/>
    <w:rsid w:val="008D1AB4"/>
    <w:rsid w:val="008E5DA6"/>
    <w:rsid w:val="00913E48"/>
    <w:rsid w:val="00966E5A"/>
    <w:rsid w:val="00976C76"/>
    <w:rsid w:val="0098105D"/>
    <w:rsid w:val="009A6E7F"/>
    <w:rsid w:val="009B3658"/>
    <w:rsid w:val="009B591E"/>
    <w:rsid w:val="00A00BEF"/>
    <w:rsid w:val="00A2189B"/>
    <w:rsid w:val="00A3722B"/>
    <w:rsid w:val="00A518FC"/>
    <w:rsid w:val="00A52202"/>
    <w:rsid w:val="00A55357"/>
    <w:rsid w:val="00A57C92"/>
    <w:rsid w:val="00AB73B3"/>
    <w:rsid w:val="00AC0391"/>
    <w:rsid w:val="00AF3EC1"/>
    <w:rsid w:val="00BC77DD"/>
    <w:rsid w:val="00BD27CB"/>
    <w:rsid w:val="00BD4C57"/>
    <w:rsid w:val="00C0197E"/>
    <w:rsid w:val="00C07937"/>
    <w:rsid w:val="00C170AD"/>
    <w:rsid w:val="00C2200C"/>
    <w:rsid w:val="00C41A19"/>
    <w:rsid w:val="00C7345D"/>
    <w:rsid w:val="00CC5C15"/>
    <w:rsid w:val="00CF6D0A"/>
    <w:rsid w:val="00D22193"/>
    <w:rsid w:val="00D379CF"/>
    <w:rsid w:val="00D55195"/>
    <w:rsid w:val="00D72A5C"/>
    <w:rsid w:val="00D72DD9"/>
    <w:rsid w:val="00D73A82"/>
    <w:rsid w:val="00DA5F6D"/>
    <w:rsid w:val="00DC5F8E"/>
    <w:rsid w:val="00DE7AB7"/>
    <w:rsid w:val="00E0261F"/>
    <w:rsid w:val="00E250DE"/>
    <w:rsid w:val="00E43B60"/>
    <w:rsid w:val="00E537F5"/>
    <w:rsid w:val="00E870C3"/>
    <w:rsid w:val="00ED30DD"/>
    <w:rsid w:val="00EE604B"/>
    <w:rsid w:val="00F13335"/>
    <w:rsid w:val="00F30B6C"/>
    <w:rsid w:val="00F31474"/>
    <w:rsid w:val="00F44A60"/>
    <w:rsid w:val="00FB2DFB"/>
    <w:rsid w:val="00FF2013"/>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5147"/>
  <w15:docId w15:val="{7F6AEA74-0DCA-40F5-85F1-97663CE0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193"/>
    <w:pPr>
      <w:ind w:left="720"/>
      <w:contextualSpacing/>
    </w:pPr>
  </w:style>
  <w:style w:type="paragraph" w:styleId="BalloonText">
    <w:name w:val="Balloon Text"/>
    <w:basedOn w:val="Normal"/>
    <w:link w:val="BalloonTextChar"/>
    <w:uiPriority w:val="99"/>
    <w:semiHidden/>
    <w:unhideWhenUsed/>
    <w:rsid w:val="00D37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9CF"/>
    <w:rPr>
      <w:rFonts w:ascii="Tahoma" w:hAnsi="Tahoma" w:cs="Tahoma"/>
      <w:sz w:val="16"/>
      <w:szCs w:val="16"/>
    </w:rPr>
  </w:style>
  <w:style w:type="paragraph" w:styleId="Header">
    <w:name w:val="header"/>
    <w:basedOn w:val="Normal"/>
    <w:link w:val="HeaderChar"/>
    <w:uiPriority w:val="99"/>
    <w:unhideWhenUsed/>
    <w:rsid w:val="00693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B6C"/>
  </w:style>
  <w:style w:type="paragraph" w:styleId="Footer">
    <w:name w:val="footer"/>
    <w:basedOn w:val="Normal"/>
    <w:link w:val="FooterChar"/>
    <w:uiPriority w:val="99"/>
    <w:unhideWhenUsed/>
    <w:rsid w:val="00693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B6C"/>
  </w:style>
  <w:style w:type="character" w:styleId="Hyperlink">
    <w:name w:val="Hyperlink"/>
    <w:basedOn w:val="DefaultParagraphFont"/>
    <w:uiPriority w:val="99"/>
    <w:unhideWhenUsed/>
    <w:rsid w:val="008E5DA6"/>
    <w:rPr>
      <w:color w:val="0563C1"/>
      <w:u w:val="single"/>
    </w:rPr>
  </w:style>
  <w:style w:type="character" w:styleId="UnresolvedMention">
    <w:name w:val="Unresolved Mention"/>
    <w:basedOn w:val="DefaultParagraphFont"/>
    <w:uiPriority w:val="99"/>
    <w:semiHidden/>
    <w:unhideWhenUsed/>
    <w:rsid w:val="00037D1B"/>
    <w:rPr>
      <w:color w:val="605E5C"/>
      <w:shd w:val="clear" w:color="auto" w:fill="E1DFDD"/>
    </w:rPr>
  </w:style>
  <w:style w:type="paragraph" w:customStyle="1" w:styleId="paragraph">
    <w:name w:val="paragraph"/>
    <w:basedOn w:val="Normal"/>
    <w:rsid w:val="007367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678F"/>
  </w:style>
  <w:style w:type="character" w:customStyle="1" w:styleId="eop">
    <w:name w:val="eop"/>
    <w:basedOn w:val="DefaultParagraphFont"/>
    <w:rsid w:val="00736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649365">
      <w:bodyDiv w:val="1"/>
      <w:marLeft w:val="0"/>
      <w:marRight w:val="0"/>
      <w:marTop w:val="0"/>
      <w:marBottom w:val="0"/>
      <w:divBdr>
        <w:top w:val="none" w:sz="0" w:space="0" w:color="auto"/>
        <w:left w:val="none" w:sz="0" w:space="0" w:color="auto"/>
        <w:bottom w:val="none" w:sz="0" w:space="0" w:color="auto"/>
        <w:right w:val="none" w:sz="0" w:space="0" w:color="auto"/>
      </w:divBdr>
      <w:divsChild>
        <w:div w:id="258485186">
          <w:marLeft w:val="0"/>
          <w:marRight w:val="0"/>
          <w:marTop w:val="0"/>
          <w:marBottom w:val="0"/>
          <w:divBdr>
            <w:top w:val="none" w:sz="0" w:space="0" w:color="auto"/>
            <w:left w:val="none" w:sz="0" w:space="0" w:color="auto"/>
            <w:bottom w:val="none" w:sz="0" w:space="0" w:color="auto"/>
            <w:right w:val="none" w:sz="0" w:space="0" w:color="auto"/>
          </w:divBdr>
          <w:divsChild>
            <w:div w:id="424613633">
              <w:marLeft w:val="0"/>
              <w:marRight w:val="0"/>
              <w:marTop w:val="0"/>
              <w:marBottom w:val="0"/>
              <w:divBdr>
                <w:top w:val="none" w:sz="0" w:space="0" w:color="auto"/>
                <w:left w:val="none" w:sz="0" w:space="0" w:color="auto"/>
                <w:bottom w:val="none" w:sz="0" w:space="0" w:color="auto"/>
                <w:right w:val="none" w:sz="0" w:space="0" w:color="auto"/>
              </w:divBdr>
            </w:div>
          </w:divsChild>
        </w:div>
        <w:div w:id="384960003">
          <w:marLeft w:val="0"/>
          <w:marRight w:val="0"/>
          <w:marTop w:val="0"/>
          <w:marBottom w:val="0"/>
          <w:divBdr>
            <w:top w:val="none" w:sz="0" w:space="0" w:color="auto"/>
            <w:left w:val="none" w:sz="0" w:space="0" w:color="auto"/>
            <w:bottom w:val="none" w:sz="0" w:space="0" w:color="auto"/>
            <w:right w:val="none" w:sz="0" w:space="0" w:color="auto"/>
          </w:divBdr>
          <w:divsChild>
            <w:div w:id="1168449445">
              <w:marLeft w:val="0"/>
              <w:marRight w:val="0"/>
              <w:marTop w:val="0"/>
              <w:marBottom w:val="0"/>
              <w:divBdr>
                <w:top w:val="none" w:sz="0" w:space="0" w:color="auto"/>
                <w:left w:val="none" w:sz="0" w:space="0" w:color="auto"/>
                <w:bottom w:val="none" w:sz="0" w:space="0" w:color="auto"/>
                <w:right w:val="none" w:sz="0" w:space="0" w:color="auto"/>
              </w:divBdr>
            </w:div>
          </w:divsChild>
        </w:div>
        <w:div w:id="1974554743">
          <w:marLeft w:val="0"/>
          <w:marRight w:val="0"/>
          <w:marTop w:val="0"/>
          <w:marBottom w:val="0"/>
          <w:divBdr>
            <w:top w:val="none" w:sz="0" w:space="0" w:color="auto"/>
            <w:left w:val="none" w:sz="0" w:space="0" w:color="auto"/>
            <w:bottom w:val="none" w:sz="0" w:space="0" w:color="auto"/>
            <w:right w:val="none" w:sz="0" w:space="0" w:color="auto"/>
          </w:divBdr>
          <w:divsChild>
            <w:div w:id="901409854">
              <w:marLeft w:val="0"/>
              <w:marRight w:val="0"/>
              <w:marTop w:val="0"/>
              <w:marBottom w:val="0"/>
              <w:divBdr>
                <w:top w:val="none" w:sz="0" w:space="0" w:color="auto"/>
                <w:left w:val="none" w:sz="0" w:space="0" w:color="auto"/>
                <w:bottom w:val="none" w:sz="0" w:space="0" w:color="auto"/>
                <w:right w:val="none" w:sz="0" w:space="0" w:color="auto"/>
              </w:divBdr>
            </w:div>
            <w:div w:id="778721708">
              <w:marLeft w:val="0"/>
              <w:marRight w:val="0"/>
              <w:marTop w:val="0"/>
              <w:marBottom w:val="0"/>
              <w:divBdr>
                <w:top w:val="none" w:sz="0" w:space="0" w:color="auto"/>
                <w:left w:val="none" w:sz="0" w:space="0" w:color="auto"/>
                <w:bottom w:val="none" w:sz="0" w:space="0" w:color="auto"/>
                <w:right w:val="none" w:sz="0" w:space="0" w:color="auto"/>
              </w:divBdr>
            </w:div>
            <w:div w:id="848954441">
              <w:marLeft w:val="0"/>
              <w:marRight w:val="0"/>
              <w:marTop w:val="0"/>
              <w:marBottom w:val="0"/>
              <w:divBdr>
                <w:top w:val="none" w:sz="0" w:space="0" w:color="auto"/>
                <w:left w:val="none" w:sz="0" w:space="0" w:color="auto"/>
                <w:bottom w:val="none" w:sz="0" w:space="0" w:color="auto"/>
                <w:right w:val="none" w:sz="0" w:space="0" w:color="auto"/>
              </w:divBdr>
            </w:div>
          </w:divsChild>
        </w:div>
        <w:div w:id="1842965259">
          <w:marLeft w:val="0"/>
          <w:marRight w:val="0"/>
          <w:marTop w:val="0"/>
          <w:marBottom w:val="0"/>
          <w:divBdr>
            <w:top w:val="none" w:sz="0" w:space="0" w:color="auto"/>
            <w:left w:val="none" w:sz="0" w:space="0" w:color="auto"/>
            <w:bottom w:val="none" w:sz="0" w:space="0" w:color="auto"/>
            <w:right w:val="none" w:sz="0" w:space="0" w:color="auto"/>
          </w:divBdr>
          <w:divsChild>
            <w:div w:id="217254232">
              <w:marLeft w:val="0"/>
              <w:marRight w:val="0"/>
              <w:marTop w:val="0"/>
              <w:marBottom w:val="0"/>
              <w:divBdr>
                <w:top w:val="none" w:sz="0" w:space="0" w:color="auto"/>
                <w:left w:val="none" w:sz="0" w:space="0" w:color="auto"/>
                <w:bottom w:val="none" w:sz="0" w:space="0" w:color="auto"/>
                <w:right w:val="none" w:sz="0" w:space="0" w:color="auto"/>
              </w:divBdr>
            </w:div>
            <w:div w:id="1163662486">
              <w:marLeft w:val="0"/>
              <w:marRight w:val="0"/>
              <w:marTop w:val="0"/>
              <w:marBottom w:val="0"/>
              <w:divBdr>
                <w:top w:val="none" w:sz="0" w:space="0" w:color="auto"/>
                <w:left w:val="none" w:sz="0" w:space="0" w:color="auto"/>
                <w:bottom w:val="none" w:sz="0" w:space="0" w:color="auto"/>
                <w:right w:val="none" w:sz="0" w:space="0" w:color="auto"/>
              </w:divBdr>
            </w:div>
            <w:div w:id="12004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ssueviabilityteam@ouh.nhs.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kcustserv@solventu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ssueviabilityteam@ouh.nhs.uk" TargetMode="External"/><Relationship Id="rId5" Type="http://schemas.openxmlformats.org/officeDocument/2006/relationships/styles" Target="styles.xml"/><Relationship Id="rId15" Type="http://schemas.openxmlformats.org/officeDocument/2006/relationships/hyperlink" Target="mailto:ukcustserv@solventum.com" TargetMode="External"/><Relationship Id="rId10" Type="http://schemas.openxmlformats.org/officeDocument/2006/relationships/hyperlink" Target="mailto:ukcustserv@solventum.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kcustserv@solventu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5B54760C645478F3318FFE23F8660" ma:contentTypeVersion="15" ma:contentTypeDescription="Create a new document." ma:contentTypeScope="" ma:versionID="2732bf321a4156964a78ee824104f6bc">
  <xsd:schema xmlns:xsd="http://www.w3.org/2001/XMLSchema" xmlns:xs="http://www.w3.org/2001/XMLSchema" xmlns:p="http://schemas.microsoft.com/office/2006/metadata/properties" xmlns:ns2="ccf909b6-1886-49f6-b079-5d573e434d63" xmlns:ns3="e72625b7-8ad8-492f-a49b-c5fa14533878" targetNamespace="http://schemas.microsoft.com/office/2006/metadata/properties" ma:root="true" ma:fieldsID="63a58f187a199db6607d45256ac97b11" ns2:_="" ns3:_="">
    <xsd:import namespace="ccf909b6-1886-49f6-b079-5d573e434d63"/>
    <xsd:import namespace="e72625b7-8ad8-492f-a49b-c5fa1453387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909b6-1886-49f6-b079-5d573e434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2625b7-8ad8-492f-a49b-c5fa1453387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fa28701-e0f8-48b4-8c2f-d90dbe34baab}" ma:internalName="TaxCatchAll" ma:showField="CatchAllData" ma:web="e72625b7-8ad8-492f-a49b-c5fa145338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625b7-8ad8-492f-a49b-c5fa14533878" xsi:nil="true"/>
  </documentManagement>
</p:properties>
</file>

<file path=customXml/itemProps1.xml><?xml version="1.0" encoding="utf-8"?>
<ds:datastoreItem xmlns:ds="http://schemas.openxmlformats.org/officeDocument/2006/customXml" ds:itemID="{AA46F829-27A2-4E77-9179-2C6031643608}">
  <ds:schemaRefs>
    <ds:schemaRef ds:uri="http://schemas.microsoft.com/sharepoint/v3/contenttype/forms"/>
  </ds:schemaRefs>
</ds:datastoreItem>
</file>

<file path=customXml/itemProps2.xml><?xml version="1.0" encoding="utf-8"?>
<ds:datastoreItem xmlns:ds="http://schemas.openxmlformats.org/officeDocument/2006/customXml" ds:itemID="{C2949BFD-623D-4B49-9FB3-89404F88C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909b6-1886-49f6-b079-5d573e434d63"/>
    <ds:schemaRef ds:uri="e72625b7-8ad8-492f-a49b-c5fa14533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52CB2-D1B6-4417-8BF6-74941ED5B7A7}">
  <ds:schemaRefs>
    <ds:schemaRef ds:uri="http://schemas.microsoft.com/office/2006/metadata/properties"/>
    <ds:schemaRef ds:uri="http://schemas.microsoft.com/office/infopath/2007/PartnerControls"/>
    <ds:schemaRef ds:uri="e72625b7-8ad8-492f-a49b-c5fa1453387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Holloway Angharad (RNU) Oxford Health</dc:creator>
  <cp:lastModifiedBy>Sapnik Lauren (RNU) Oxford Health</cp:lastModifiedBy>
  <cp:revision>15</cp:revision>
  <dcterms:created xsi:type="dcterms:W3CDTF">2024-09-04T09:19:00Z</dcterms:created>
  <dcterms:modified xsi:type="dcterms:W3CDTF">2024-10-02T14:30:00Z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0x0101007CF5B54760C645478F3318FFE23F8660</vt:lpwstr>
  </property>
</Properties>
</file>