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837"/>
        <w:gridCol w:w="104"/>
        <w:gridCol w:w="129"/>
        <w:gridCol w:w="332"/>
        <w:gridCol w:w="483"/>
        <w:gridCol w:w="257"/>
        <w:gridCol w:w="309"/>
        <w:gridCol w:w="71"/>
        <w:gridCol w:w="283"/>
        <w:gridCol w:w="18"/>
        <w:gridCol w:w="392"/>
        <w:gridCol w:w="991"/>
        <w:gridCol w:w="739"/>
        <w:gridCol w:w="50"/>
        <w:gridCol w:w="201"/>
        <w:gridCol w:w="693"/>
        <w:gridCol w:w="297"/>
        <w:gridCol w:w="1181"/>
        <w:gridCol w:w="167"/>
      </w:tblGrid>
      <w:tr w:rsidR="00870662" w14:paraId="15FF30BE" w14:textId="77777777" w:rsidTr="0E668D21">
        <w:tc>
          <w:tcPr>
            <w:tcW w:w="9351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37F9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Verification of death form for adult deaths (by non- medical clinicians)</w:t>
            </w:r>
          </w:p>
          <w:p w14:paraId="78F0DBAF" w14:textId="2845E0FC" w:rsidR="00870662" w:rsidRDefault="009E6F90" w:rsidP="0E668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E668D21">
              <w:rPr>
                <w:rFonts w:ascii="Arial" w:hAnsi="Arial" w:cs="Arial"/>
                <w:b/>
                <w:bCs/>
                <w:sz w:val="20"/>
                <w:szCs w:val="20"/>
              </w:rPr>
              <w:t>In the community leave this form</w:t>
            </w:r>
            <w:r w:rsidR="36BDD8CC" w:rsidRPr="0E668D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relatives </w:t>
            </w:r>
            <w:r w:rsidRPr="0E668D21">
              <w:rPr>
                <w:rFonts w:ascii="Arial" w:hAnsi="Arial" w:cs="Arial"/>
                <w:b/>
                <w:bCs/>
                <w:sz w:val="20"/>
                <w:szCs w:val="20"/>
              </w:rPr>
              <w:t>for Funeral Directors</w:t>
            </w:r>
            <w:r w:rsidR="27A8D826" w:rsidRPr="0E668D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e</w:t>
            </w:r>
            <w:r w:rsidRPr="0E668D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nsure </w:t>
            </w:r>
            <w:r w:rsidR="6AA1F88A" w:rsidRPr="0E668D21"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  <w:r w:rsidRPr="0E668D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photographed and emailed to patients GP</w:t>
            </w:r>
            <w:r w:rsidR="527E0F5B" w:rsidRPr="0E668D2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E668D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OOH</w:t>
            </w:r>
            <w:r w:rsidR="2F9064CE" w:rsidRPr="0E668D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advice needed</w:t>
            </w:r>
            <w:r w:rsidR="3B0E6E6E" w:rsidRPr="0E668D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E668D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HCP </w:t>
            </w:r>
            <w:r w:rsidR="2A612BEA" w:rsidRPr="0E668D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 </w:t>
            </w:r>
            <w:r w:rsidRPr="0E668D21">
              <w:rPr>
                <w:rFonts w:ascii="Arial" w:hAnsi="Arial" w:cs="Arial"/>
                <w:b/>
                <w:bCs/>
                <w:sz w:val="20"/>
                <w:szCs w:val="20"/>
              </w:rPr>
              <w:t>01865 903830</w:t>
            </w:r>
            <w:r w:rsidR="4AFA74E7" w:rsidRPr="0E668D2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22E5A0CF" w:rsidRPr="0E668D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7FF28D6" w14:textId="303EB4D4" w:rsidR="00870662" w:rsidRDefault="22E5A0CF" w:rsidP="0E668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E668D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</w:t>
            </w:r>
            <w:r w:rsidR="24D0CC93" w:rsidRPr="0E668D21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E668D21">
              <w:rPr>
                <w:rFonts w:ascii="Arial" w:hAnsi="Arial" w:cs="Arial"/>
                <w:b/>
                <w:bCs/>
                <w:sz w:val="20"/>
                <w:szCs w:val="20"/>
              </w:rPr>
              <w:t>ommunity Hospitals follow local procedure</w:t>
            </w:r>
            <w:r w:rsidR="433E7BD9" w:rsidRPr="0E668D2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2C619283" w14:textId="6AE3E046" w:rsidR="00870662" w:rsidRDefault="4F1F15E2" w:rsidP="0E668D2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E668D21">
              <w:rPr>
                <w:rFonts w:ascii="Arial" w:hAnsi="Arial" w:cs="Arial"/>
                <w:b/>
                <w:bCs/>
                <w:sz w:val="20"/>
                <w:szCs w:val="20"/>
              </w:rPr>
              <w:t>Copy of this f</w:t>
            </w:r>
            <w:r w:rsidR="7705FA00" w:rsidRPr="0E668D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orm to be uploaded to </w:t>
            </w:r>
            <w:r w:rsidR="00D574E8">
              <w:rPr>
                <w:rFonts w:ascii="Arial" w:hAnsi="Arial" w:cs="Arial"/>
                <w:b/>
                <w:bCs/>
                <w:sz w:val="20"/>
                <w:szCs w:val="20"/>
              </w:rPr>
              <w:t>EMIS.</w:t>
            </w:r>
            <w:r w:rsidR="009E6F90" w:rsidRPr="0E668D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E7AF1" w14:textId="77777777" w:rsidR="00870662" w:rsidRDefault="008706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70662" w14:paraId="60AB8031" w14:textId="77777777" w:rsidTr="0E668D21">
        <w:tc>
          <w:tcPr>
            <w:tcW w:w="2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9D8C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Expected</w:t>
            </w:r>
          </w:p>
        </w:tc>
        <w:tc>
          <w:tcPr>
            <w:tcW w:w="198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EA5D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B7D8" w14:textId="77777777" w:rsidR="00870662" w:rsidRDefault="009E6F90">
            <w:pPr>
              <w:spacing w:after="0" w:line="240" w:lineRule="auto"/>
            </w:pPr>
            <w:r>
              <w:rPr>
                <w:rFonts w:ascii="Arial" w:hAnsi="Arial" w:cs="Arial"/>
                <w:b/>
              </w:rPr>
              <w:t>Unexpected</w:t>
            </w:r>
          </w:p>
        </w:tc>
        <w:tc>
          <w:tcPr>
            <w:tcW w:w="24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1ACF1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45A5C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0930360C" w14:textId="77777777" w:rsidTr="0E668D21">
        <w:tc>
          <w:tcPr>
            <w:tcW w:w="2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D2E9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 of death:</w:t>
            </w:r>
          </w:p>
        </w:tc>
        <w:tc>
          <w:tcPr>
            <w:tcW w:w="168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F8D3" w14:textId="77777777" w:rsidR="00870662" w:rsidRDefault="009E6F90">
            <w:pPr>
              <w:spacing w:after="0" w:line="240" w:lineRule="auto"/>
              <w:rPr>
                <w:rFonts w:ascii="Arial" w:hAnsi="Arial" w:cs="Arial"/>
                <w:color w:val="D9D9D9"/>
              </w:rPr>
            </w:pPr>
            <w:r>
              <w:rPr>
                <w:rFonts w:ascii="Arial" w:hAnsi="Arial" w:cs="Arial"/>
                <w:color w:val="D9D9D9"/>
              </w:rPr>
              <w:t>HH</w:t>
            </w:r>
          </w:p>
        </w:tc>
        <w:tc>
          <w:tcPr>
            <w:tcW w:w="16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C218" w14:textId="77777777" w:rsidR="00870662" w:rsidRDefault="009E6F90">
            <w:pPr>
              <w:spacing w:after="0" w:line="240" w:lineRule="auto"/>
              <w:rPr>
                <w:rFonts w:ascii="Arial" w:hAnsi="Arial" w:cs="Arial"/>
                <w:color w:val="D9D9D9"/>
              </w:rPr>
            </w:pPr>
            <w:r>
              <w:rPr>
                <w:rFonts w:ascii="Arial" w:hAnsi="Arial" w:cs="Arial"/>
                <w:color w:val="D9D9D9"/>
              </w:rPr>
              <w:t>MM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EDE8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3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7B94B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C4E2E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6A9D0974" w14:textId="77777777" w:rsidTr="0E668D21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1D3D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Patient location:</w:t>
            </w:r>
          </w:p>
        </w:tc>
        <w:tc>
          <w:tcPr>
            <w:tcW w:w="736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6D73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  <w:p w14:paraId="3F2FA8C6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A7F29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1EF84294" w14:textId="77777777" w:rsidTr="0E668D21">
        <w:tc>
          <w:tcPr>
            <w:tcW w:w="9351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A4DF" w14:textId="77777777" w:rsidR="00870662" w:rsidRDefault="009E6F90">
            <w:pPr>
              <w:spacing w:after="0" w:line="240" w:lineRule="auto"/>
            </w:pPr>
            <w:r>
              <w:rPr>
                <w:rFonts w:ascii="Arial" w:hAnsi="Arial" w:cs="Arial"/>
                <w:b/>
              </w:rPr>
              <w:t>Patient details</w:t>
            </w: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41D0E8" w14:textId="77777777" w:rsidR="00870662" w:rsidRDefault="00870662">
            <w:pPr>
              <w:spacing w:after="0" w:line="240" w:lineRule="auto"/>
            </w:pPr>
          </w:p>
        </w:tc>
      </w:tr>
      <w:tr w:rsidR="00870662" w14:paraId="100B3F29" w14:textId="77777777" w:rsidTr="0E668D21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E9A1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NHS no.</w:t>
            </w:r>
          </w:p>
        </w:tc>
        <w:tc>
          <w:tcPr>
            <w:tcW w:w="420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925C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  <w:p w14:paraId="50FCE18F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1AD2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23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A509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B0D55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37672ED2" w14:textId="77777777" w:rsidTr="0E668D21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D419" w14:textId="77777777" w:rsidR="00870662" w:rsidRDefault="008706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20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9282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4D61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23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7F5F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28202C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5740AA43" w14:textId="77777777" w:rsidTr="0E668D21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0B6E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1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25F9" w14:textId="77777777" w:rsidR="00870662" w:rsidRDefault="009E6F90">
            <w:pPr>
              <w:spacing w:after="0" w:line="240" w:lineRule="auto"/>
              <w:rPr>
                <w:rFonts w:ascii="Arial" w:hAnsi="Arial" w:cs="Arial"/>
                <w:color w:val="D9D9D9"/>
              </w:rPr>
            </w:pPr>
            <w:r>
              <w:rPr>
                <w:rFonts w:ascii="Arial" w:hAnsi="Arial" w:cs="Arial"/>
                <w:color w:val="D9D9D9"/>
              </w:rPr>
              <w:t>DD</w:t>
            </w:r>
          </w:p>
        </w:tc>
        <w:tc>
          <w:tcPr>
            <w:tcW w:w="14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7EF9" w14:textId="77777777" w:rsidR="00870662" w:rsidRDefault="009E6F90">
            <w:pPr>
              <w:spacing w:after="0" w:line="240" w:lineRule="auto"/>
              <w:rPr>
                <w:rFonts w:ascii="Arial" w:hAnsi="Arial" w:cs="Arial"/>
                <w:color w:val="D9D9D9"/>
              </w:rPr>
            </w:pPr>
            <w:r>
              <w:rPr>
                <w:rFonts w:ascii="Arial" w:hAnsi="Arial" w:cs="Arial"/>
                <w:color w:val="D9D9D9"/>
              </w:rPr>
              <w:t>MM</w:t>
            </w:r>
          </w:p>
        </w:tc>
        <w:tc>
          <w:tcPr>
            <w:tcW w:w="14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F52B" w14:textId="77777777" w:rsidR="00870662" w:rsidRDefault="009E6F90">
            <w:pPr>
              <w:spacing w:after="0" w:line="240" w:lineRule="auto"/>
              <w:rPr>
                <w:rFonts w:ascii="Arial" w:hAnsi="Arial" w:cs="Arial"/>
                <w:color w:val="D9D9D9"/>
              </w:rPr>
            </w:pPr>
            <w:r>
              <w:rPr>
                <w:rFonts w:ascii="Arial" w:hAnsi="Arial" w:cs="Arial"/>
                <w:color w:val="D9D9D9"/>
              </w:rPr>
              <w:t>YYYY</w:t>
            </w:r>
          </w:p>
        </w:tc>
        <w:tc>
          <w:tcPr>
            <w:tcW w:w="31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3CE1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93770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048D1CD3" w14:textId="77777777" w:rsidTr="0E668D21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BFBA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name:</w:t>
            </w:r>
          </w:p>
        </w:tc>
        <w:tc>
          <w:tcPr>
            <w:tcW w:w="736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3848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  <w:p w14:paraId="607409B5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53FCA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0315A791" w14:textId="77777777" w:rsidTr="0E668D21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8878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Patient address: </w:t>
            </w:r>
          </w:p>
        </w:tc>
        <w:tc>
          <w:tcPr>
            <w:tcW w:w="736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37D0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  <w:p w14:paraId="2A7906B2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2B63B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7EC016CE" w14:textId="77777777" w:rsidTr="0E668D21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06A5" w14:textId="07AAC1ED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of kin:</w:t>
            </w:r>
          </w:p>
        </w:tc>
        <w:tc>
          <w:tcPr>
            <w:tcW w:w="736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CC9F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  <w:p w14:paraId="3C4FB7C5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9C965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20B819BF" w14:textId="77777777" w:rsidTr="0E668D21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EB5A" w14:textId="3E08ED46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details:</w:t>
            </w:r>
          </w:p>
        </w:tc>
        <w:tc>
          <w:tcPr>
            <w:tcW w:w="736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A1C1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  <w:p w14:paraId="1CE63C96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AF074E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69488CF5" w14:textId="77777777" w:rsidTr="0E668D21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8921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 name:</w:t>
            </w:r>
          </w:p>
        </w:tc>
        <w:tc>
          <w:tcPr>
            <w:tcW w:w="736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A189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  <w:p w14:paraId="2396E9DA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604F1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1FD2BE0A" w14:textId="77777777" w:rsidTr="0E668D21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7324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 address:</w:t>
            </w:r>
          </w:p>
        </w:tc>
        <w:tc>
          <w:tcPr>
            <w:tcW w:w="7367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E148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  <w:p w14:paraId="5FBC3948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E6CDA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41FA7C26" w14:textId="77777777" w:rsidTr="0E668D21">
        <w:tc>
          <w:tcPr>
            <w:tcW w:w="619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4D1D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following criteria were present at (add time) 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3650" w14:textId="77777777" w:rsidR="00870662" w:rsidRDefault="009E6F90">
            <w:pPr>
              <w:spacing w:after="0" w:line="240" w:lineRule="auto"/>
              <w:rPr>
                <w:rFonts w:ascii="Arial" w:hAnsi="Arial" w:cs="Arial"/>
                <w:color w:val="D9D9D9"/>
              </w:rPr>
            </w:pPr>
            <w:r>
              <w:rPr>
                <w:rFonts w:ascii="Arial" w:hAnsi="Arial" w:cs="Arial"/>
                <w:color w:val="D9D9D9"/>
              </w:rPr>
              <w:t>HH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80BE" w14:textId="77777777" w:rsidR="00870662" w:rsidRDefault="009E6F90">
            <w:pPr>
              <w:spacing w:after="0" w:line="240" w:lineRule="auto"/>
              <w:rPr>
                <w:rFonts w:ascii="Arial" w:hAnsi="Arial" w:cs="Arial"/>
                <w:color w:val="D9D9D9"/>
              </w:rPr>
            </w:pPr>
            <w:r>
              <w:rPr>
                <w:rFonts w:ascii="Arial" w:hAnsi="Arial" w:cs="Arial"/>
                <w:color w:val="D9D9D9"/>
              </w:rPr>
              <w:t>MM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BF28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Tick box</w:t>
            </w: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53BF9" w14:textId="77777777" w:rsidR="00870662" w:rsidRDefault="008706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70662" w14:paraId="2EB1C748" w14:textId="77777777" w:rsidTr="0E668D21">
        <w:tc>
          <w:tcPr>
            <w:tcW w:w="8170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9C97" w14:textId="77777777" w:rsidR="00870662" w:rsidRDefault="009E6F90">
            <w:pPr>
              <w:spacing w:after="0" w:line="240" w:lineRule="auto"/>
            </w:pPr>
            <w:r>
              <w:rPr>
                <w:rFonts w:ascii="Arial" w:hAnsi="Arial" w:cs="Arial"/>
              </w:rPr>
              <w:t>Step 1 The patient has been in a collapsed state, with NO signs of life for a period of 15 minutes or more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1E13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3BB35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5EE3D51B" w14:textId="77777777" w:rsidTr="0E668D21">
        <w:tc>
          <w:tcPr>
            <w:tcW w:w="8170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E5A0" w14:textId="77777777" w:rsidR="00870662" w:rsidRDefault="009E6F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 2 There are NO palpable carotid or femoral pulses for 1 minute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2E79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7C1D4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63714CD7" w14:textId="77777777" w:rsidTr="0E668D21">
        <w:tc>
          <w:tcPr>
            <w:tcW w:w="8170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46A5" w14:textId="77777777" w:rsidR="00870662" w:rsidRDefault="009E6F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 3 There are NO cardiac sounds (listened with a stethoscope for 1 minute)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1FFB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99337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28323306" w14:textId="77777777" w:rsidTr="0E668D21">
        <w:tc>
          <w:tcPr>
            <w:tcW w:w="8170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C63A" w14:textId="77777777" w:rsidR="00870662" w:rsidRDefault="009E6F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 4 There are NO signs of spontaneous respiration by observation over 5 minutes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44B0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9CE75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4663FB58" w14:textId="77777777" w:rsidTr="0E668D21">
        <w:tc>
          <w:tcPr>
            <w:tcW w:w="8170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42D3" w14:textId="77777777" w:rsidR="00870662" w:rsidRDefault="009E6F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Step 5 There are NO pupillary responses to light 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63BC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AD6ED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7A140164" w14:textId="77777777" w:rsidTr="0E668D21">
        <w:tc>
          <w:tcPr>
            <w:tcW w:w="8170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301F" w14:textId="77777777" w:rsidR="00870662" w:rsidRDefault="009E6F90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Step 6 NO response to trapezius squeeze 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C957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0CB4D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1A9213E3" w14:textId="77777777" w:rsidTr="0E668D21">
        <w:tc>
          <w:tcPr>
            <w:tcW w:w="8170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50E9" w14:textId="77777777" w:rsidR="00870662" w:rsidRDefault="009E6F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Advance decision </w:t>
            </w:r>
            <w:proofErr w:type="spellStart"/>
            <w:r>
              <w:rPr>
                <w:rFonts w:ascii="Arial" w:hAnsi="Arial" w:cs="Arial"/>
              </w:rPr>
              <w:t>uDNACPR</w:t>
            </w:r>
            <w:proofErr w:type="spellEnd"/>
            <w:r>
              <w:rPr>
                <w:rFonts w:ascii="Arial" w:hAnsi="Arial" w:cs="Arial"/>
              </w:rPr>
              <w:t xml:space="preserve"> has been authenticated (if applicable)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AF6F3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0AF4E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15768A01" w14:textId="77777777" w:rsidTr="0E668D21">
        <w:tc>
          <w:tcPr>
            <w:tcW w:w="9351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A90E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 history of patient condition and any cardia devices in situ:</w:t>
            </w:r>
          </w:p>
          <w:p w14:paraId="4D8F63C3" w14:textId="77777777" w:rsidR="00870662" w:rsidRDefault="008706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0F31C6A" w14:textId="77777777" w:rsidR="00870662" w:rsidRDefault="008706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995C98D" w14:textId="77777777" w:rsidR="00870662" w:rsidRDefault="008706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2620528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CAEB0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686E68CC" w14:textId="77777777" w:rsidTr="0E668D21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09B2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known:</w:t>
            </w:r>
          </w:p>
        </w:tc>
        <w:tc>
          <w:tcPr>
            <w:tcW w:w="9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600DA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Burial</w:t>
            </w:r>
          </w:p>
        </w:tc>
        <w:tc>
          <w:tcPr>
            <w:tcW w:w="9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8988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F42E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Cremation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7762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3A8F0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50430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42D1431D" w14:textId="77777777" w:rsidTr="0E668D21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3F43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GP contacted:</w:t>
            </w:r>
          </w:p>
        </w:tc>
        <w:tc>
          <w:tcPr>
            <w:tcW w:w="1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CF6D" w14:textId="77777777" w:rsidR="00870662" w:rsidRDefault="009E6F90">
            <w:pPr>
              <w:spacing w:after="0" w:line="240" w:lineRule="auto"/>
              <w:rPr>
                <w:rFonts w:ascii="Arial" w:hAnsi="Arial" w:cs="Arial"/>
                <w:color w:val="D9D9D9"/>
              </w:rPr>
            </w:pPr>
            <w:r>
              <w:rPr>
                <w:rFonts w:ascii="Arial" w:hAnsi="Arial" w:cs="Arial"/>
                <w:color w:val="D9D9D9"/>
              </w:rPr>
              <w:t>DD</w:t>
            </w:r>
          </w:p>
        </w:tc>
        <w:tc>
          <w:tcPr>
            <w:tcW w:w="1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333C" w14:textId="77777777" w:rsidR="00870662" w:rsidRDefault="009E6F90">
            <w:pPr>
              <w:spacing w:after="0" w:line="240" w:lineRule="auto"/>
              <w:rPr>
                <w:rFonts w:ascii="Arial" w:hAnsi="Arial" w:cs="Arial"/>
                <w:color w:val="D9D9D9"/>
              </w:rPr>
            </w:pPr>
            <w:r>
              <w:rPr>
                <w:rFonts w:ascii="Arial" w:hAnsi="Arial" w:cs="Arial"/>
                <w:color w:val="D9D9D9"/>
              </w:rPr>
              <w:t>MM</w:t>
            </w:r>
          </w:p>
        </w:tc>
        <w:tc>
          <w:tcPr>
            <w:tcW w:w="10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45D6" w14:textId="77777777" w:rsidR="00870662" w:rsidRDefault="009E6F90">
            <w:pPr>
              <w:spacing w:after="0" w:line="240" w:lineRule="auto"/>
              <w:rPr>
                <w:rFonts w:ascii="Arial" w:hAnsi="Arial" w:cs="Arial"/>
                <w:color w:val="D9D9D9"/>
              </w:rPr>
            </w:pPr>
            <w:r>
              <w:rPr>
                <w:rFonts w:ascii="Arial" w:hAnsi="Arial" w:cs="Arial"/>
                <w:color w:val="D9D9D9"/>
              </w:rPr>
              <w:t>YYYY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EFB1" w14:textId="77777777" w:rsidR="00870662" w:rsidRDefault="009E6F90">
            <w:pPr>
              <w:spacing w:after="0" w:line="240" w:lineRule="auto"/>
            </w:pPr>
            <w:r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480C" w14:textId="77777777" w:rsidR="00870662" w:rsidRDefault="009E6F90">
            <w:pPr>
              <w:spacing w:after="0" w:line="240" w:lineRule="auto"/>
              <w:rPr>
                <w:rFonts w:ascii="Arial" w:hAnsi="Arial" w:cs="Arial"/>
                <w:color w:val="D9D9D9"/>
              </w:rPr>
            </w:pPr>
            <w:r>
              <w:rPr>
                <w:rFonts w:ascii="Arial" w:hAnsi="Arial" w:cs="Arial"/>
                <w:color w:val="D9D9D9"/>
              </w:rPr>
              <w:t>HH</w:t>
            </w:r>
          </w:p>
        </w:tc>
        <w:tc>
          <w:tcPr>
            <w:tcW w:w="9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B9AC" w14:textId="77777777" w:rsidR="00870662" w:rsidRDefault="009E6F90">
            <w:pPr>
              <w:spacing w:after="0" w:line="240" w:lineRule="auto"/>
              <w:rPr>
                <w:rFonts w:ascii="Arial" w:hAnsi="Arial" w:cs="Arial"/>
                <w:color w:val="D9D9D9"/>
              </w:rPr>
            </w:pPr>
            <w:r>
              <w:rPr>
                <w:rFonts w:ascii="Arial" w:hAnsi="Arial" w:cs="Arial"/>
                <w:color w:val="D9D9D9"/>
              </w:rPr>
              <w:t>MM</w:t>
            </w:r>
          </w:p>
        </w:tc>
        <w:tc>
          <w:tcPr>
            <w:tcW w:w="14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AFA2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2C3DF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74E07EAB" w14:textId="77777777" w:rsidTr="0E668D21">
        <w:tc>
          <w:tcPr>
            <w:tcW w:w="44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882C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family member/friend present or contacted:</w:t>
            </w:r>
          </w:p>
        </w:tc>
        <w:tc>
          <w:tcPr>
            <w:tcW w:w="491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FB9D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  <w:p w14:paraId="5D2DAB26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  <w:p w14:paraId="3C0BA70C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453D3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0662" w14:paraId="0D1DABA3" w14:textId="77777777" w:rsidTr="0E668D21">
        <w:tc>
          <w:tcPr>
            <w:tcW w:w="44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6F17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the person completing this form (print):</w:t>
            </w:r>
          </w:p>
        </w:tc>
        <w:tc>
          <w:tcPr>
            <w:tcW w:w="24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A0B2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24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9040" w14:textId="77777777" w:rsidR="00870662" w:rsidRDefault="009E6F9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1BAF3" w14:textId="77777777" w:rsidR="00870662" w:rsidRDefault="008706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70662" w14:paraId="3FBE0078" w14:textId="77777777" w:rsidTr="000B1355">
        <w:trPr>
          <w:trHeight w:val="575"/>
        </w:trPr>
        <w:tc>
          <w:tcPr>
            <w:tcW w:w="44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37E6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  <w:p w14:paraId="41C3486C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  <w:p w14:paraId="7BBE3737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2CF8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06D4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5B999" w14:textId="77777777" w:rsidR="00870662" w:rsidRDefault="008706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7353F50" w14:textId="39484740" w:rsidR="000B1355" w:rsidRPr="000B1355" w:rsidRDefault="000B1355" w:rsidP="000B1355">
      <w:pPr>
        <w:tabs>
          <w:tab w:val="left" w:pos="1635"/>
        </w:tabs>
      </w:pPr>
    </w:p>
    <w:sectPr w:rsidR="000B1355" w:rsidRPr="000B13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4755" w14:textId="77777777" w:rsidR="00D80B76" w:rsidRDefault="009E6F90">
      <w:pPr>
        <w:spacing w:after="0" w:line="240" w:lineRule="auto"/>
      </w:pPr>
      <w:r>
        <w:separator/>
      </w:r>
    </w:p>
  </w:endnote>
  <w:endnote w:type="continuationSeparator" w:id="0">
    <w:p w14:paraId="130C606A" w14:textId="77777777" w:rsidR="00D80B76" w:rsidRDefault="009E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BAAC" w14:textId="77777777" w:rsidR="000B1355" w:rsidRDefault="000B1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1C90" w14:textId="3D773AFB" w:rsidR="008354E4" w:rsidRDefault="009E6F90">
    <w:pPr>
      <w:pStyle w:val="Footer"/>
    </w:pPr>
    <w:r>
      <w:t xml:space="preserve">V3. </w:t>
    </w:r>
    <w:r w:rsidR="000B1355">
      <w:t xml:space="preserve">4 </w:t>
    </w:r>
    <w:r>
      <w:t>1</w:t>
    </w:r>
    <w:r w:rsidR="000B1355">
      <w:t>6</w:t>
    </w:r>
    <w:r>
      <w:t>.04.2020 RK KC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9281" w14:textId="77777777" w:rsidR="000B1355" w:rsidRDefault="000B1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CFC4" w14:textId="77777777" w:rsidR="00D80B76" w:rsidRDefault="009E6F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6F24AA" w14:textId="77777777" w:rsidR="00D80B76" w:rsidRDefault="009E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E46E" w14:textId="77777777" w:rsidR="000B1355" w:rsidRDefault="000B1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3447" w14:textId="77777777" w:rsidR="008354E4" w:rsidRDefault="009E6F90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5F41903F" wp14:editId="77BDCCC5">
          <wp:extent cx="726440" cy="371475"/>
          <wp:effectExtent l="0" t="0" r="0" b="9525"/>
          <wp:docPr id="1" name="Picture 8" descr="\\obmh.nhs.uk\home\CHOx-Home\antoinette.broad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911" cy="3722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3E2F" w14:textId="77777777" w:rsidR="000B1355" w:rsidRDefault="000B13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62"/>
    <w:rsid w:val="000B1355"/>
    <w:rsid w:val="00870662"/>
    <w:rsid w:val="009E6F90"/>
    <w:rsid w:val="00A278FB"/>
    <w:rsid w:val="00D574E8"/>
    <w:rsid w:val="00D80B76"/>
    <w:rsid w:val="00DE0955"/>
    <w:rsid w:val="0B4B53D4"/>
    <w:rsid w:val="0DAC1A65"/>
    <w:rsid w:val="0E668D21"/>
    <w:rsid w:val="1A23C0EB"/>
    <w:rsid w:val="1B4D7A27"/>
    <w:rsid w:val="1D48DA4A"/>
    <w:rsid w:val="1FB73FB1"/>
    <w:rsid w:val="22E5A0CF"/>
    <w:rsid w:val="23D655BF"/>
    <w:rsid w:val="240A8C90"/>
    <w:rsid w:val="24D0CC93"/>
    <w:rsid w:val="27A8D826"/>
    <w:rsid w:val="2A612BEA"/>
    <w:rsid w:val="2F9064CE"/>
    <w:rsid w:val="36BDD8CC"/>
    <w:rsid w:val="3B0E6E6E"/>
    <w:rsid w:val="40D89F12"/>
    <w:rsid w:val="4107CF4F"/>
    <w:rsid w:val="426A9471"/>
    <w:rsid w:val="433E7BD9"/>
    <w:rsid w:val="4AFA74E7"/>
    <w:rsid w:val="4BC61F5E"/>
    <w:rsid w:val="4F1F15E2"/>
    <w:rsid w:val="50F96FA1"/>
    <w:rsid w:val="527E0F5B"/>
    <w:rsid w:val="6521ABA2"/>
    <w:rsid w:val="65620F20"/>
    <w:rsid w:val="6AA1F88A"/>
    <w:rsid w:val="7705FA00"/>
    <w:rsid w:val="7CFBDC69"/>
    <w:rsid w:val="7D31D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55DC22"/>
  <w15:docId w15:val="{ED79F457-8F07-482B-8528-4D5CAB9B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toemis xmlns="e96577a5-59dd-46bb-b1fe-5f37091f5a88" xsi:nil="true"/>
    <lcf76f155ced4ddcb4097134ff3c332f xmlns="e96577a5-59dd-46bb-b1fe-5f37091f5a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69271FCB6EC4EA86167B8D263D595" ma:contentTypeVersion="17" ma:contentTypeDescription="Create a new document." ma:contentTypeScope="" ma:versionID="76c1a820bcc0d73e6d322e19bdeeff3b">
  <xsd:schema xmlns:xsd="http://www.w3.org/2001/XMLSchema" xmlns:xs="http://www.w3.org/2001/XMLSchema" xmlns:p="http://schemas.microsoft.com/office/2006/metadata/properties" xmlns:ns2="7cc503b4-15cd-4576-8f82-ae5acd06bb6c" xmlns:ns3="e96577a5-59dd-46bb-b1fe-5f37091f5a88" targetNamespace="http://schemas.microsoft.com/office/2006/metadata/properties" ma:root="true" ma:fieldsID="63af02c94d7cf5792e92922e1e0fdfbf" ns2:_="" ns3:_="">
    <xsd:import namespace="7cc503b4-15cd-4576-8f82-ae5acd06bb6c"/>
    <xsd:import namespace="e96577a5-59dd-46bb-b1fe-5f37091f5a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3:Addtoem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03b4-15cd-4576-8f82-ae5acd06b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577a5-59dd-46bb-b1fe-5f37091f5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ddtoemis" ma:index="23" nillable="true" ma:displayName="Add to website" ma:format="Dropdown" ma:internalName="Addtoem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5392B-8892-4F55-8DCB-8B7F99BAD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E2205-CFEE-4C97-8080-CDDF4B7D9087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9f1d8c2d-0f98-4249-a07f-1e885ae191a1"/>
    <ds:schemaRef ds:uri="http://purl.org/dc/elements/1.1/"/>
    <ds:schemaRef ds:uri="a1600116-b72d-43b1-9bab-9ab5708105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02F728-D2D2-4CF4-8DFE-177F8B246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Broad Antoinette (RNU) Oxford Health</dc:creator>
  <cp:lastModifiedBy>Sebastian Shinoj (RNU) Oxford Health</cp:lastModifiedBy>
  <cp:revision>2</cp:revision>
  <cp:lastPrinted>2020-02-26T16:53:00Z</cp:lastPrinted>
  <dcterms:created xsi:type="dcterms:W3CDTF">2023-04-06T13:54:00Z</dcterms:created>
  <dcterms:modified xsi:type="dcterms:W3CDTF">2023-04-06T13:54:00Z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0x01010003F69271FCB6EC4EA86167B8D263D595</vt:lpwstr>
  </property>
</Properties>
</file>