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5DCCD" w14:textId="77777777" w:rsidR="00C14989" w:rsidRPr="000508E8" w:rsidRDefault="00233FF1" w:rsidP="00233FF1">
      <w:pPr>
        <w:pStyle w:val="Logotype"/>
        <w:rPr>
          <w:noProof w:val="0"/>
        </w:rPr>
      </w:pPr>
      <w:bookmarkStart w:id="0" w:name="_Hlk518292058"/>
      <w:bookmarkEnd w:id="0"/>
      <w:r w:rsidRPr="000508E8">
        <w:drawing>
          <wp:inline distT="0" distB="0" distL="0" distR="0" wp14:anchorId="60C9CA40" wp14:editId="3860E9A5">
            <wp:extent cx="1565741" cy="771525"/>
            <wp:effectExtent l="0" t="0" r="0" b="0"/>
            <wp:docPr id="2" name="Picture 2" descr="Oxford Health NHS Found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xford Health NHS Foundation Trust logo"/>
                    <pic:cNvPicPr/>
                  </pic:nvPicPr>
                  <pic:blipFill>
                    <a:blip r:embed="rId11">
                      <a:extLst>
                        <a:ext uri="{28A0092B-C50C-407E-A947-70E740481C1C}">
                          <a14:useLocalDpi xmlns:a14="http://schemas.microsoft.com/office/drawing/2010/main" val="0"/>
                        </a:ext>
                      </a:extLst>
                    </a:blip>
                    <a:stretch>
                      <a:fillRect/>
                    </a:stretch>
                  </pic:blipFill>
                  <pic:spPr>
                    <a:xfrm>
                      <a:off x="0" y="0"/>
                      <a:ext cx="1607160" cy="791935"/>
                    </a:xfrm>
                    <a:prstGeom prst="rect">
                      <a:avLst/>
                    </a:prstGeom>
                  </pic:spPr>
                </pic:pic>
              </a:graphicData>
            </a:graphic>
          </wp:inline>
        </w:drawing>
      </w:r>
    </w:p>
    <w:p w14:paraId="497481AF" w14:textId="77777777" w:rsidR="00C14989" w:rsidRPr="000508E8" w:rsidRDefault="00C14989" w:rsidP="00C14989">
      <w:pPr>
        <w:pStyle w:val="Logotype"/>
        <w:jc w:val="left"/>
        <w:rPr>
          <w:rFonts w:ascii="Segoe UI" w:hAnsi="Segoe UI" w:cs="Segoe UI"/>
          <w:b/>
          <w:noProof w:val="0"/>
          <w:sz w:val="2"/>
          <w:szCs w:val="18"/>
        </w:rPr>
      </w:pPr>
    </w:p>
    <w:p w14:paraId="159FEEEB" w14:textId="2326E497" w:rsidR="00323D98" w:rsidRPr="009554FC" w:rsidRDefault="009554FC" w:rsidP="009554FC">
      <w:pPr>
        <w:pStyle w:val="Servicename"/>
      </w:pPr>
      <w:r w:rsidRPr="009554FC">
        <w:t>Oxford Heath NHS Foundation Trust</w:t>
      </w:r>
    </w:p>
    <w:sdt>
      <w:sdtPr>
        <w:alias w:val="Title"/>
        <w:tag w:val=""/>
        <w:id w:val="992296383"/>
        <w:placeholder>
          <w:docPart w:val="6507E009CBBB499CB18EDEC614DB3410"/>
        </w:placeholder>
        <w:dataBinding w:prefixMappings="xmlns:ns0='http://purl.org/dc/elements/1.1/' xmlns:ns1='http://schemas.openxmlformats.org/package/2006/metadata/core-properties' " w:xpath="/ns1:coreProperties[1]/ns0:title[1]" w:storeItemID="{6C3C8BC8-F283-45AE-878A-BAB7291924A1}"/>
        <w:text/>
      </w:sdtPr>
      <w:sdtContent>
        <w:p w14:paraId="339D66C4" w14:textId="0B9A5F97" w:rsidR="00323D98" w:rsidRPr="000508E8" w:rsidRDefault="009554FC" w:rsidP="00654755">
          <w:pPr>
            <w:pStyle w:val="Title"/>
          </w:pPr>
          <w:r>
            <w:t>Privacy Notice</w:t>
          </w:r>
        </w:p>
      </w:sdtContent>
    </w:sdt>
    <w:bookmarkStart w:id="1" w:name="_Hlk497307234" w:displacedByCustomXml="next"/>
    <w:sdt>
      <w:sdtPr>
        <w:id w:val="-1527019117"/>
        <w:docPartObj>
          <w:docPartGallery w:val="Table of Contents"/>
          <w:docPartUnique/>
        </w:docPartObj>
      </w:sdtPr>
      <w:sdtEndPr>
        <w:rPr>
          <w:rFonts w:eastAsiaTheme="minorHAnsi"/>
          <w:bCs/>
          <w:noProof/>
          <w:color w:val="auto"/>
          <w:sz w:val="24"/>
          <w:szCs w:val="24"/>
          <w:lang w:val="en-GB"/>
        </w:rPr>
      </w:sdtEndPr>
      <w:sdtContent>
        <w:p w14:paraId="770F5CB8" w14:textId="7060F402" w:rsidR="001F1502" w:rsidRDefault="001F1502">
          <w:pPr>
            <w:pStyle w:val="TOCHeading"/>
          </w:pPr>
          <w:r>
            <w:t>Contents</w:t>
          </w:r>
        </w:p>
        <w:p w14:paraId="2866FC93" w14:textId="50D46DB2" w:rsidR="00692090" w:rsidRDefault="00576269">
          <w:pPr>
            <w:pStyle w:val="TOC1"/>
            <w:tabs>
              <w:tab w:val="right" w:leader="dot" w:pos="9968"/>
            </w:tabs>
            <w:rPr>
              <w:rFonts w:asciiTheme="minorHAnsi" w:eastAsiaTheme="minorEastAsia" w:hAnsiTheme="minorHAnsi" w:cstheme="minorBidi"/>
              <w:noProof/>
              <w:kern w:val="2"/>
              <w:lang w:eastAsia="en-GB"/>
              <w14:ligatures w14:val="standardContextual"/>
            </w:rPr>
          </w:pPr>
          <w:r>
            <w:fldChar w:fldCharType="begin"/>
          </w:r>
          <w:r>
            <w:instrText xml:space="preserve"> TOC \o "1-1" \h \z \u </w:instrText>
          </w:r>
          <w:r>
            <w:fldChar w:fldCharType="separate"/>
          </w:r>
          <w:hyperlink w:anchor="_Toc193464859" w:history="1">
            <w:r w:rsidR="00692090" w:rsidRPr="00012E70">
              <w:rPr>
                <w:rStyle w:val="Hyperlink"/>
                <w:noProof/>
              </w:rPr>
              <w:t>Personal information</w:t>
            </w:r>
            <w:r w:rsidR="00692090">
              <w:rPr>
                <w:noProof/>
                <w:webHidden/>
              </w:rPr>
              <w:tab/>
            </w:r>
            <w:r w:rsidR="00692090">
              <w:rPr>
                <w:noProof/>
                <w:webHidden/>
              </w:rPr>
              <w:fldChar w:fldCharType="begin"/>
            </w:r>
            <w:r w:rsidR="00692090">
              <w:rPr>
                <w:noProof/>
                <w:webHidden/>
              </w:rPr>
              <w:instrText xml:space="preserve"> PAGEREF _Toc193464859 \h </w:instrText>
            </w:r>
            <w:r w:rsidR="00692090">
              <w:rPr>
                <w:noProof/>
                <w:webHidden/>
              </w:rPr>
            </w:r>
            <w:r w:rsidR="00692090">
              <w:rPr>
                <w:noProof/>
                <w:webHidden/>
              </w:rPr>
              <w:fldChar w:fldCharType="separate"/>
            </w:r>
            <w:r w:rsidR="00692090">
              <w:rPr>
                <w:noProof/>
                <w:webHidden/>
              </w:rPr>
              <w:t>2</w:t>
            </w:r>
            <w:r w:rsidR="00692090">
              <w:rPr>
                <w:noProof/>
                <w:webHidden/>
              </w:rPr>
              <w:fldChar w:fldCharType="end"/>
            </w:r>
          </w:hyperlink>
        </w:p>
        <w:p w14:paraId="11F45EA2" w14:textId="3AB43F1F" w:rsidR="00692090" w:rsidRDefault="00692090">
          <w:pPr>
            <w:pStyle w:val="TOC1"/>
            <w:tabs>
              <w:tab w:val="right" w:leader="dot" w:pos="9968"/>
            </w:tabs>
            <w:rPr>
              <w:rFonts w:asciiTheme="minorHAnsi" w:eastAsiaTheme="minorEastAsia" w:hAnsiTheme="minorHAnsi" w:cstheme="minorBidi"/>
              <w:noProof/>
              <w:kern w:val="2"/>
              <w:lang w:eastAsia="en-GB"/>
              <w14:ligatures w14:val="standardContextual"/>
            </w:rPr>
          </w:pPr>
          <w:hyperlink w:anchor="_Toc193464860" w:history="1">
            <w:r w:rsidRPr="00012E70">
              <w:rPr>
                <w:rStyle w:val="Hyperlink"/>
                <w:noProof/>
              </w:rPr>
              <w:t>Legal basis</w:t>
            </w:r>
            <w:r>
              <w:rPr>
                <w:noProof/>
                <w:webHidden/>
              </w:rPr>
              <w:tab/>
            </w:r>
            <w:r>
              <w:rPr>
                <w:noProof/>
                <w:webHidden/>
              </w:rPr>
              <w:fldChar w:fldCharType="begin"/>
            </w:r>
            <w:r>
              <w:rPr>
                <w:noProof/>
                <w:webHidden/>
              </w:rPr>
              <w:instrText xml:space="preserve"> PAGEREF _Toc193464860 \h </w:instrText>
            </w:r>
            <w:r>
              <w:rPr>
                <w:noProof/>
                <w:webHidden/>
              </w:rPr>
            </w:r>
            <w:r>
              <w:rPr>
                <w:noProof/>
                <w:webHidden/>
              </w:rPr>
              <w:fldChar w:fldCharType="separate"/>
            </w:r>
            <w:r>
              <w:rPr>
                <w:noProof/>
                <w:webHidden/>
              </w:rPr>
              <w:t>2</w:t>
            </w:r>
            <w:r>
              <w:rPr>
                <w:noProof/>
                <w:webHidden/>
              </w:rPr>
              <w:fldChar w:fldCharType="end"/>
            </w:r>
          </w:hyperlink>
        </w:p>
        <w:p w14:paraId="66DF2E69" w14:textId="6C8C682A" w:rsidR="00692090" w:rsidRDefault="00692090">
          <w:pPr>
            <w:pStyle w:val="TOC1"/>
            <w:tabs>
              <w:tab w:val="right" w:leader="dot" w:pos="9968"/>
            </w:tabs>
            <w:rPr>
              <w:rFonts w:asciiTheme="minorHAnsi" w:eastAsiaTheme="minorEastAsia" w:hAnsiTheme="minorHAnsi" w:cstheme="minorBidi"/>
              <w:noProof/>
              <w:kern w:val="2"/>
              <w:lang w:eastAsia="en-GB"/>
              <w14:ligatures w14:val="standardContextual"/>
            </w:rPr>
          </w:pPr>
          <w:hyperlink w:anchor="_Toc193464861" w:history="1">
            <w:r w:rsidRPr="00012E70">
              <w:rPr>
                <w:rStyle w:val="Hyperlink"/>
                <w:noProof/>
              </w:rPr>
              <w:t>Collection of personal information</w:t>
            </w:r>
            <w:r>
              <w:rPr>
                <w:noProof/>
                <w:webHidden/>
              </w:rPr>
              <w:tab/>
            </w:r>
            <w:r>
              <w:rPr>
                <w:noProof/>
                <w:webHidden/>
              </w:rPr>
              <w:fldChar w:fldCharType="begin"/>
            </w:r>
            <w:r>
              <w:rPr>
                <w:noProof/>
                <w:webHidden/>
              </w:rPr>
              <w:instrText xml:space="preserve"> PAGEREF _Toc193464861 \h </w:instrText>
            </w:r>
            <w:r>
              <w:rPr>
                <w:noProof/>
                <w:webHidden/>
              </w:rPr>
            </w:r>
            <w:r>
              <w:rPr>
                <w:noProof/>
                <w:webHidden/>
              </w:rPr>
              <w:fldChar w:fldCharType="separate"/>
            </w:r>
            <w:r>
              <w:rPr>
                <w:noProof/>
                <w:webHidden/>
              </w:rPr>
              <w:t>3</w:t>
            </w:r>
            <w:r>
              <w:rPr>
                <w:noProof/>
                <w:webHidden/>
              </w:rPr>
              <w:fldChar w:fldCharType="end"/>
            </w:r>
          </w:hyperlink>
        </w:p>
        <w:p w14:paraId="1B046FE0" w14:textId="1D4B3BDA" w:rsidR="00692090" w:rsidRDefault="00692090">
          <w:pPr>
            <w:pStyle w:val="TOC1"/>
            <w:tabs>
              <w:tab w:val="right" w:leader="dot" w:pos="9968"/>
            </w:tabs>
            <w:rPr>
              <w:rFonts w:asciiTheme="minorHAnsi" w:eastAsiaTheme="minorEastAsia" w:hAnsiTheme="minorHAnsi" w:cstheme="minorBidi"/>
              <w:noProof/>
              <w:kern w:val="2"/>
              <w:lang w:eastAsia="en-GB"/>
              <w14:ligatures w14:val="standardContextual"/>
            </w:rPr>
          </w:pPr>
          <w:hyperlink w:anchor="_Toc193464862" w:history="1">
            <w:r w:rsidRPr="00012E70">
              <w:rPr>
                <w:rStyle w:val="Hyperlink"/>
                <w:noProof/>
              </w:rPr>
              <w:t>Health care record</w:t>
            </w:r>
            <w:r>
              <w:rPr>
                <w:noProof/>
                <w:webHidden/>
              </w:rPr>
              <w:tab/>
            </w:r>
            <w:r>
              <w:rPr>
                <w:noProof/>
                <w:webHidden/>
              </w:rPr>
              <w:fldChar w:fldCharType="begin"/>
            </w:r>
            <w:r>
              <w:rPr>
                <w:noProof/>
                <w:webHidden/>
              </w:rPr>
              <w:instrText xml:space="preserve"> PAGEREF _Toc193464862 \h </w:instrText>
            </w:r>
            <w:r>
              <w:rPr>
                <w:noProof/>
                <w:webHidden/>
              </w:rPr>
            </w:r>
            <w:r>
              <w:rPr>
                <w:noProof/>
                <w:webHidden/>
              </w:rPr>
              <w:fldChar w:fldCharType="separate"/>
            </w:r>
            <w:r>
              <w:rPr>
                <w:noProof/>
                <w:webHidden/>
              </w:rPr>
              <w:t>4</w:t>
            </w:r>
            <w:r>
              <w:rPr>
                <w:noProof/>
                <w:webHidden/>
              </w:rPr>
              <w:fldChar w:fldCharType="end"/>
            </w:r>
          </w:hyperlink>
        </w:p>
        <w:p w14:paraId="1444B646" w14:textId="1D4A1E85" w:rsidR="00692090" w:rsidRDefault="00692090">
          <w:pPr>
            <w:pStyle w:val="TOC1"/>
            <w:tabs>
              <w:tab w:val="right" w:leader="dot" w:pos="9968"/>
            </w:tabs>
            <w:rPr>
              <w:rFonts w:asciiTheme="minorHAnsi" w:eastAsiaTheme="minorEastAsia" w:hAnsiTheme="minorHAnsi" w:cstheme="minorBidi"/>
              <w:noProof/>
              <w:kern w:val="2"/>
              <w:lang w:eastAsia="en-GB"/>
              <w14:ligatures w14:val="standardContextual"/>
            </w:rPr>
          </w:pPr>
          <w:hyperlink w:anchor="_Toc193464863" w:history="1">
            <w:r w:rsidRPr="00012E70">
              <w:rPr>
                <w:rStyle w:val="Hyperlink"/>
                <w:noProof/>
              </w:rPr>
              <w:t>Use of personal information</w:t>
            </w:r>
            <w:r>
              <w:rPr>
                <w:noProof/>
                <w:webHidden/>
              </w:rPr>
              <w:tab/>
            </w:r>
            <w:r>
              <w:rPr>
                <w:noProof/>
                <w:webHidden/>
              </w:rPr>
              <w:fldChar w:fldCharType="begin"/>
            </w:r>
            <w:r>
              <w:rPr>
                <w:noProof/>
                <w:webHidden/>
              </w:rPr>
              <w:instrText xml:space="preserve"> PAGEREF _Toc193464863 \h </w:instrText>
            </w:r>
            <w:r>
              <w:rPr>
                <w:noProof/>
                <w:webHidden/>
              </w:rPr>
            </w:r>
            <w:r>
              <w:rPr>
                <w:noProof/>
                <w:webHidden/>
              </w:rPr>
              <w:fldChar w:fldCharType="separate"/>
            </w:r>
            <w:r>
              <w:rPr>
                <w:noProof/>
                <w:webHidden/>
              </w:rPr>
              <w:t>4</w:t>
            </w:r>
            <w:r>
              <w:rPr>
                <w:noProof/>
                <w:webHidden/>
              </w:rPr>
              <w:fldChar w:fldCharType="end"/>
            </w:r>
          </w:hyperlink>
        </w:p>
        <w:p w14:paraId="2B11635D" w14:textId="38DD6D2E" w:rsidR="00692090" w:rsidRDefault="00692090">
          <w:pPr>
            <w:pStyle w:val="TOC1"/>
            <w:tabs>
              <w:tab w:val="right" w:leader="dot" w:pos="9968"/>
            </w:tabs>
            <w:rPr>
              <w:rFonts w:asciiTheme="minorHAnsi" w:eastAsiaTheme="minorEastAsia" w:hAnsiTheme="minorHAnsi" w:cstheme="minorBidi"/>
              <w:noProof/>
              <w:kern w:val="2"/>
              <w:lang w:eastAsia="en-GB"/>
              <w14:ligatures w14:val="standardContextual"/>
            </w:rPr>
          </w:pPr>
          <w:hyperlink w:anchor="_Toc193464864" w:history="1">
            <w:r w:rsidRPr="00012E70">
              <w:rPr>
                <w:rStyle w:val="Hyperlink"/>
                <w:noProof/>
              </w:rPr>
              <w:t>Information sharing</w:t>
            </w:r>
            <w:r>
              <w:rPr>
                <w:noProof/>
                <w:webHidden/>
              </w:rPr>
              <w:tab/>
            </w:r>
            <w:r>
              <w:rPr>
                <w:noProof/>
                <w:webHidden/>
              </w:rPr>
              <w:fldChar w:fldCharType="begin"/>
            </w:r>
            <w:r>
              <w:rPr>
                <w:noProof/>
                <w:webHidden/>
              </w:rPr>
              <w:instrText xml:space="preserve"> PAGEREF _Toc193464864 \h </w:instrText>
            </w:r>
            <w:r>
              <w:rPr>
                <w:noProof/>
                <w:webHidden/>
              </w:rPr>
            </w:r>
            <w:r>
              <w:rPr>
                <w:noProof/>
                <w:webHidden/>
              </w:rPr>
              <w:fldChar w:fldCharType="separate"/>
            </w:r>
            <w:r>
              <w:rPr>
                <w:noProof/>
                <w:webHidden/>
              </w:rPr>
              <w:t>5</w:t>
            </w:r>
            <w:r>
              <w:rPr>
                <w:noProof/>
                <w:webHidden/>
              </w:rPr>
              <w:fldChar w:fldCharType="end"/>
            </w:r>
          </w:hyperlink>
        </w:p>
        <w:p w14:paraId="551DA8A5" w14:textId="64FFFD25" w:rsidR="00692090" w:rsidRDefault="00692090">
          <w:pPr>
            <w:pStyle w:val="TOC1"/>
            <w:tabs>
              <w:tab w:val="right" w:leader="dot" w:pos="9968"/>
            </w:tabs>
            <w:rPr>
              <w:rFonts w:asciiTheme="minorHAnsi" w:eastAsiaTheme="minorEastAsia" w:hAnsiTheme="minorHAnsi" w:cstheme="minorBidi"/>
              <w:noProof/>
              <w:kern w:val="2"/>
              <w:lang w:eastAsia="en-GB"/>
              <w14:ligatures w14:val="standardContextual"/>
            </w:rPr>
          </w:pPr>
          <w:hyperlink w:anchor="_Toc193464865" w:history="1">
            <w:r w:rsidRPr="00012E70">
              <w:rPr>
                <w:rStyle w:val="Hyperlink"/>
                <w:noProof/>
              </w:rPr>
              <w:t>Retention and security of personal information</w:t>
            </w:r>
            <w:r>
              <w:rPr>
                <w:noProof/>
                <w:webHidden/>
              </w:rPr>
              <w:tab/>
            </w:r>
            <w:r>
              <w:rPr>
                <w:noProof/>
                <w:webHidden/>
              </w:rPr>
              <w:fldChar w:fldCharType="begin"/>
            </w:r>
            <w:r>
              <w:rPr>
                <w:noProof/>
                <w:webHidden/>
              </w:rPr>
              <w:instrText xml:space="preserve"> PAGEREF _Toc193464865 \h </w:instrText>
            </w:r>
            <w:r>
              <w:rPr>
                <w:noProof/>
                <w:webHidden/>
              </w:rPr>
            </w:r>
            <w:r>
              <w:rPr>
                <w:noProof/>
                <w:webHidden/>
              </w:rPr>
              <w:fldChar w:fldCharType="separate"/>
            </w:r>
            <w:r>
              <w:rPr>
                <w:noProof/>
                <w:webHidden/>
              </w:rPr>
              <w:t>7</w:t>
            </w:r>
            <w:r>
              <w:rPr>
                <w:noProof/>
                <w:webHidden/>
              </w:rPr>
              <w:fldChar w:fldCharType="end"/>
            </w:r>
          </w:hyperlink>
        </w:p>
        <w:p w14:paraId="6DDBB52E" w14:textId="2B530E31" w:rsidR="00692090" w:rsidRDefault="00692090">
          <w:pPr>
            <w:pStyle w:val="TOC1"/>
            <w:tabs>
              <w:tab w:val="right" w:leader="dot" w:pos="9968"/>
            </w:tabs>
            <w:rPr>
              <w:rFonts w:asciiTheme="minorHAnsi" w:eastAsiaTheme="minorEastAsia" w:hAnsiTheme="minorHAnsi" w:cstheme="minorBidi"/>
              <w:noProof/>
              <w:kern w:val="2"/>
              <w:lang w:eastAsia="en-GB"/>
              <w14:ligatures w14:val="standardContextual"/>
            </w:rPr>
          </w:pPr>
          <w:hyperlink w:anchor="_Toc193464866" w:history="1">
            <w:r w:rsidRPr="00012E70">
              <w:rPr>
                <w:rStyle w:val="Hyperlink"/>
                <w:noProof/>
              </w:rPr>
              <w:t>Your rights</w:t>
            </w:r>
            <w:r>
              <w:rPr>
                <w:noProof/>
                <w:webHidden/>
              </w:rPr>
              <w:tab/>
            </w:r>
            <w:r>
              <w:rPr>
                <w:noProof/>
                <w:webHidden/>
              </w:rPr>
              <w:fldChar w:fldCharType="begin"/>
            </w:r>
            <w:r>
              <w:rPr>
                <w:noProof/>
                <w:webHidden/>
              </w:rPr>
              <w:instrText xml:space="preserve"> PAGEREF _Toc193464866 \h </w:instrText>
            </w:r>
            <w:r>
              <w:rPr>
                <w:noProof/>
                <w:webHidden/>
              </w:rPr>
            </w:r>
            <w:r>
              <w:rPr>
                <w:noProof/>
                <w:webHidden/>
              </w:rPr>
              <w:fldChar w:fldCharType="separate"/>
            </w:r>
            <w:r>
              <w:rPr>
                <w:noProof/>
                <w:webHidden/>
              </w:rPr>
              <w:t>7</w:t>
            </w:r>
            <w:r>
              <w:rPr>
                <w:noProof/>
                <w:webHidden/>
              </w:rPr>
              <w:fldChar w:fldCharType="end"/>
            </w:r>
          </w:hyperlink>
        </w:p>
        <w:p w14:paraId="20C28D7D" w14:textId="2BFE496A" w:rsidR="00692090" w:rsidRDefault="00692090">
          <w:pPr>
            <w:pStyle w:val="TOC1"/>
            <w:tabs>
              <w:tab w:val="right" w:leader="dot" w:pos="9968"/>
            </w:tabs>
            <w:rPr>
              <w:rFonts w:asciiTheme="minorHAnsi" w:eastAsiaTheme="minorEastAsia" w:hAnsiTheme="minorHAnsi" w:cstheme="minorBidi"/>
              <w:noProof/>
              <w:kern w:val="2"/>
              <w:lang w:eastAsia="en-GB"/>
              <w14:ligatures w14:val="standardContextual"/>
            </w:rPr>
          </w:pPr>
          <w:hyperlink w:anchor="_Toc193464867" w:history="1">
            <w:r w:rsidRPr="00012E70">
              <w:rPr>
                <w:rStyle w:val="Hyperlink"/>
                <w:noProof/>
              </w:rPr>
              <w:t>Contact information</w:t>
            </w:r>
            <w:r>
              <w:rPr>
                <w:noProof/>
                <w:webHidden/>
              </w:rPr>
              <w:tab/>
            </w:r>
            <w:r>
              <w:rPr>
                <w:noProof/>
                <w:webHidden/>
              </w:rPr>
              <w:fldChar w:fldCharType="begin"/>
            </w:r>
            <w:r>
              <w:rPr>
                <w:noProof/>
                <w:webHidden/>
              </w:rPr>
              <w:instrText xml:space="preserve"> PAGEREF _Toc193464867 \h </w:instrText>
            </w:r>
            <w:r>
              <w:rPr>
                <w:noProof/>
                <w:webHidden/>
              </w:rPr>
            </w:r>
            <w:r>
              <w:rPr>
                <w:noProof/>
                <w:webHidden/>
              </w:rPr>
              <w:fldChar w:fldCharType="separate"/>
            </w:r>
            <w:r>
              <w:rPr>
                <w:noProof/>
                <w:webHidden/>
              </w:rPr>
              <w:t>8</w:t>
            </w:r>
            <w:r>
              <w:rPr>
                <w:noProof/>
                <w:webHidden/>
              </w:rPr>
              <w:fldChar w:fldCharType="end"/>
            </w:r>
          </w:hyperlink>
        </w:p>
        <w:p w14:paraId="2364E3A0" w14:textId="62BABDEA" w:rsidR="001F1502" w:rsidRDefault="00576269">
          <w:r>
            <w:fldChar w:fldCharType="end"/>
          </w:r>
        </w:p>
      </w:sdtContent>
    </w:sdt>
    <w:p w14:paraId="30808427" w14:textId="6F7CC0F6" w:rsidR="006512F6" w:rsidRDefault="006512F6" w:rsidP="0062785D">
      <w:r>
        <w:t xml:space="preserve">Oxford Health NHS Foundation Trust is a community focused organisation that provides physical, mental health and social care for people of all ages across Oxfordshire, Buckinghamshire, Swindon, Wiltshire, Bath and </w:t>
      </w:r>
      <w:proofErr w:type="gramStart"/>
      <w:r>
        <w:t>North East</w:t>
      </w:r>
      <w:proofErr w:type="gramEnd"/>
      <w:r>
        <w:t xml:space="preserve"> Somerset.</w:t>
      </w:r>
    </w:p>
    <w:p w14:paraId="26FBEACB" w14:textId="6EC7FEB6" w:rsidR="006512F6" w:rsidRDefault="006512F6" w:rsidP="0062785D">
      <w:r>
        <w:t>Our Trust is registered with the Information Commissioner’s Office to process personal and special categories of information under the Data Protection Act 2018 and our registration number is Z1411013.</w:t>
      </w:r>
    </w:p>
    <w:p w14:paraId="155D868A" w14:textId="77777777" w:rsidR="00576269" w:rsidRDefault="00576269">
      <w:pPr>
        <w:spacing w:after="200" w:line="276" w:lineRule="auto"/>
        <w:rPr>
          <w:rFonts w:eastAsiaTheme="majorEastAsia"/>
          <w:b/>
          <w:bCs/>
          <w:color w:val="005EB8"/>
          <w:sz w:val="48"/>
          <w:szCs w:val="48"/>
        </w:rPr>
      </w:pPr>
      <w:r>
        <w:br w:type="page"/>
      </w:r>
    </w:p>
    <w:p w14:paraId="296B2A24" w14:textId="098383A2" w:rsidR="006512F6" w:rsidRDefault="006512F6" w:rsidP="00CC191B">
      <w:pPr>
        <w:pStyle w:val="Heading1"/>
      </w:pPr>
      <w:bookmarkStart w:id="2" w:name="_Toc193464859"/>
      <w:r>
        <w:lastRenderedPageBreak/>
        <w:t>Personal information</w:t>
      </w:r>
      <w:bookmarkEnd w:id="2"/>
    </w:p>
    <w:p w14:paraId="0F3C69FE" w14:textId="37D9950B" w:rsidR="006512F6" w:rsidRDefault="006512F6" w:rsidP="0062785D">
      <w:r w:rsidRPr="00AE16CC">
        <w:rPr>
          <w:bCs/>
        </w:rPr>
        <w:t>Personal Information</w:t>
      </w:r>
      <w:r>
        <w:t xml:space="preserve"> means any information relating to an individual.</w:t>
      </w:r>
    </w:p>
    <w:p w14:paraId="6DADB1D7" w14:textId="77777777" w:rsidR="006512F6" w:rsidRDefault="006512F6" w:rsidP="0062785D">
      <w:r>
        <w:t>To provide you with the appropriate and best possible health care, our staff need to collect and maintain information about your health, treatment, and care.</w:t>
      </w:r>
    </w:p>
    <w:p w14:paraId="278FA8EF" w14:textId="7D026334" w:rsidR="006512F6" w:rsidRDefault="006512F6" w:rsidP="0062785D">
      <w:r>
        <w:t>Personal information that we collect about you may be held in paper format in a structured file or on an electronic patient record system. There are different systems used in the Trust depending on which service you are referred to.</w:t>
      </w:r>
    </w:p>
    <w:p w14:paraId="4D50B3B6" w14:textId="7111263B" w:rsidR="006512F6" w:rsidRDefault="006512F6" w:rsidP="0062785D">
      <w:r>
        <w:t>Some services may wish to video and/or audio record part of your treatment. This would be with your knowledge and consent.</w:t>
      </w:r>
    </w:p>
    <w:p w14:paraId="4C9FEBC2" w14:textId="6A90223E" w:rsidR="006512F6" w:rsidRDefault="006512F6" w:rsidP="00CC191B">
      <w:pPr>
        <w:pStyle w:val="Heading2"/>
      </w:pPr>
      <w:r>
        <w:t xml:space="preserve">Recording </w:t>
      </w:r>
      <w:r w:rsidR="00CC191B">
        <w:t>i</w:t>
      </w:r>
      <w:r>
        <w:t>nformation</w:t>
      </w:r>
    </w:p>
    <w:p w14:paraId="2E2458A7" w14:textId="03550168" w:rsidR="006512F6" w:rsidRDefault="006512F6" w:rsidP="0062785D">
      <w:r>
        <w:t>CCTV is used by the Trust in some internal and external areas. This is for the following purposes:</w:t>
      </w:r>
    </w:p>
    <w:p w14:paraId="4369DD14" w14:textId="510D4789" w:rsidR="006512F6" w:rsidRDefault="006512F6" w:rsidP="00CC191B">
      <w:pPr>
        <w:pStyle w:val="Checklist"/>
      </w:pPr>
      <w:r>
        <w:t>To protect patients, employees, and visitors.</w:t>
      </w:r>
    </w:p>
    <w:p w14:paraId="4F531D02" w14:textId="3868C772" w:rsidR="006512F6" w:rsidRDefault="006512F6" w:rsidP="00CC191B">
      <w:pPr>
        <w:pStyle w:val="Checklist"/>
      </w:pPr>
      <w:r>
        <w:t>To protect Trust premises and Trust assets.</w:t>
      </w:r>
    </w:p>
    <w:p w14:paraId="428CC046" w14:textId="6AD4A216" w:rsidR="006512F6" w:rsidRDefault="006512F6" w:rsidP="00CC191B">
      <w:pPr>
        <w:pStyle w:val="Checklist"/>
      </w:pPr>
      <w:r>
        <w:t>To support the Police in reducing and detecting crime.</w:t>
      </w:r>
    </w:p>
    <w:p w14:paraId="2CB92282" w14:textId="10A1C242" w:rsidR="006512F6" w:rsidRDefault="006512F6" w:rsidP="00CC191B">
      <w:pPr>
        <w:pStyle w:val="Checklist"/>
      </w:pPr>
      <w:r>
        <w:t>To assist in identifying, apprehending, and prosecuting offenders.</w:t>
      </w:r>
    </w:p>
    <w:p w14:paraId="556DB057" w14:textId="4C45309E" w:rsidR="006512F6" w:rsidRPr="00CB2F71" w:rsidRDefault="006512F6" w:rsidP="00CC191B">
      <w:pPr>
        <w:pStyle w:val="Checklist"/>
      </w:pPr>
      <w:r>
        <w:t>To assist in traffic management.</w:t>
      </w:r>
    </w:p>
    <w:p w14:paraId="288E965D" w14:textId="77777777" w:rsidR="006512F6" w:rsidRPr="00CB2F71" w:rsidRDefault="006512F6" w:rsidP="0062785D">
      <w:pPr>
        <w:rPr>
          <w:bCs/>
          <w:szCs w:val="22"/>
        </w:rPr>
      </w:pPr>
      <w:proofErr w:type="spellStart"/>
      <w:r>
        <w:rPr>
          <w:bCs/>
          <w:szCs w:val="22"/>
        </w:rPr>
        <w:t>Oxevision</w:t>
      </w:r>
      <w:proofErr w:type="spellEnd"/>
      <w:r>
        <w:rPr>
          <w:bCs/>
          <w:szCs w:val="22"/>
        </w:rPr>
        <w:t xml:space="preserve"> is used in some inpatient wards with consent from the patient for observation and patient safety purposes.</w:t>
      </w:r>
    </w:p>
    <w:p w14:paraId="73A41F97" w14:textId="6F239AB7" w:rsidR="006512F6" w:rsidRDefault="006512F6" w:rsidP="0062785D">
      <w:r>
        <w:t>Some of our services use telephone recording software. This will be announced at the start of the call.</w:t>
      </w:r>
    </w:p>
    <w:p w14:paraId="54955F8D" w14:textId="77777777" w:rsidR="006512F6" w:rsidRDefault="006512F6" w:rsidP="0062785D">
      <w:r>
        <w:t>Some meetings may be recorded where there is a legal basis to do so.</w:t>
      </w:r>
    </w:p>
    <w:p w14:paraId="1341FB6B" w14:textId="03B623D6" w:rsidR="006512F6" w:rsidRDefault="006512F6" w:rsidP="00255848">
      <w:pPr>
        <w:pStyle w:val="Heading1"/>
      </w:pPr>
      <w:bookmarkStart w:id="3" w:name="_Toc193464860"/>
      <w:r>
        <w:t>Legal basis</w:t>
      </w:r>
      <w:bookmarkEnd w:id="3"/>
    </w:p>
    <w:p w14:paraId="541C40A8" w14:textId="4A7703AB" w:rsidR="006512F6" w:rsidRDefault="006512F6" w:rsidP="0062785D">
      <w:r>
        <w:t>The Trust processes personal information for the purpose of the provision of</w:t>
      </w:r>
      <w:r w:rsidRPr="00B8224E">
        <w:t xml:space="preserve"> </w:t>
      </w:r>
      <w:r>
        <w:t>health care treatment.  This is a “Public Task” as set down in UK Law.   This is the primary lawful basis the Trust relies on to process health information.</w:t>
      </w:r>
    </w:p>
    <w:p w14:paraId="4572A69A" w14:textId="1197C688" w:rsidR="006512F6" w:rsidRDefault="006512F6" w:rsidP="0062785D">
      <w:r>
        <w:t>There may be occasions where the Trust needs to use the lawful basis of consent.  In such circumstances this will be explained to you at the point of obtaining your consent.</w:t>
      </w:r>
    </w:p>
    <w:p w14:paraId="52123E87" w14:textId="6236BE01" w:rsidR="006512F6" w:rsidRDefault="006512F6" w:rsidP="0062785D">
      <w:r>
        <w:lastRenderedPageBreak/>
        <w:t xml:space="preserve">Read more about the legislation, </w:t>
      </w:r>
      <w:r>
        <w:rPr>
          <w:b/>
        </w:rPr>
        <w:t>Data Protection Act 2018</w:t>
      </w:r>
      <w:r>
        <w:t>:</w:t>
      </w:r>
    </w:p>
    <w:p w14:paraId="20F59BB5" w14:textId="64B56A8E" w:rsidR="006512F6" w:rsidRDefault="006512F6" w:rsidP="0062785D">
      <w:hyperlink r:id="rId12">
        <w:r>
          <w:rPr>
            <w:color w:val="0563C1"/>
            <w:u w:val="single" w:color="0563C1"/>
          </w:rPr>
          <w:t>UK Legislation Websi</w:t>
        </w:r>
      </w:hyperlink>
      <w:hyperlink r:id="rId13">
        <w:r>
          <w:rPr>
            <w:color w:val="0563C1"/>
            <w:u w:val="single" w:color="0563C1"/>
          </w:rPr>
          <w:t>t</w:t>
        </w:r>
      </w:hyperlink>
      <w:hyperlink r:id="rId14">
        <w:r>
          <w:rPr>
            <w:color w:val="0563C1"/>
            <w:u w:val="single" w:color="0563C1"/>
          </w:rPr>
          <w:t>e</w:t>
        </w:r>
      </w:hyperlink>
    </w:p>
    <w:p w14:paraId="4087443F" w14:textId="6EFFB864" w:rsidR="006512F6" w:rsidRDefault="006512F6" w:rsidP="00255848">
      <w:pPr>
        <w:pStyle w:val="Heading1"/>
      </w:pPr>
      <w:bookmarkStart w:id="4" w:name="_Toc193464861"/>
      <w:r>
        <w:t>Collection of personal information</w:t>
      </w:r>
      <w:bookmarkEnd w:id="4"/>
    </w:p>
    <w:p w14:paraId="2051F044" w14:textId="2B887A0C" w:rsidR="006512F6" w:rsidRDefault="006512F6" w:rsidP="0062785D">
      <w:r>
        <w:t>Creating a health record we need to collect demographic information consisting of:</w:t>
      </w:r>
    </w:p>
    <w:p w14:paraId="027B3035" w14:textId="39D036D3" w:rsidR="006512F6" w:rsidRDefault="006512F6" w:rsidP="009074A2">
      <w:pPr>
        <w:pStyle w:val="Infolist"/>
      </w:pPr>
      <w:r>
        <w:t>Your name</w:t>
      </w:r>
    </w:p>
    <w:p w14:paraId="4AF50A04" w14:textId="6F15CD48" w:rsidR="006512F6" w:rsidRDefault="006512F6" w:rsidP="009074A2">
      <w:pPr>
        <w:pStyle w:val="Infolist"/>
      </w:pPr>
      <w:r>
        <w:t>Address (including correspondence if different)</w:t>
      </w:r>
    </w:p>
    <w:p w14:paraId="358E0E1A" w14:textId="3EEEBE59" w:rsidR="006512F6" w:rsidRDefault="006512F6" w:rsidP="009074A2">
      <w:pPr>
        <w:pStyle w:val="Infolist"/>
      </w:pPr>
      <w:r>
        <w:t>Telephone numbers</w:t>
      </w:r>
    </w:p>
    <w:p w14:paraId="25BFD357" w14:textId="65BBD043" w:rsidR="006512F6" w:rsidRDefault="006512F6" w:rsidP="009074A2">
      <w:pPr>
        <w:pStyle w:val="Infolist"/>
      </w:pPr>
      <w:r>
        <w:t>Date of birth</w:t>
      </w:r>
    </w:p>
    <w:p w14:paraId="4B1B668E" w14:textId="1530A040" w:rsidR="006512F6" w:rsidRDefault="006512F6" w:rsidP="009074A2">
      <w:pPr>
        <w:pStyle w:val="Infolist"/>
      </w:pPr>
      <w:r>
        <w:t>Ethnic origin</w:t>
      </w:r>
    </w:p>
    <w:p w14:paraId="753A2708" w14:textId="54B3EF8E" w:rsidR="006512F6" w:rsidRDefault="006512F6" w:rsidP="009074A2">
      <w:pPr>
        <w:pStyle w:val="Infolist"/>
      </w:pPr>
      <w:r>
        <w:t>Contacts (next of kin, family, carers)</w:t>
      </w:r>
    </w:p>
    <w:p w14:paraId="52F848C1" w14:textId="639E299D" w:rsidR="006512F6" w:rsidRDefault="006512F6" w:rsidP="009074A2">
      <w:pPr>
        <w:pStyle w:val="Infolist"/>
      </w:pPr>
      <w:r>
        <w:t>GP details.</w:t>
      </w:r>
    </w:p>
    <w:p w14:paraId="1A0BEEDB" w14:textId="73686DE5" w:rsidR="006512F6" w:rsidRDefault="006512F6" w:rsidP="0062785D">
      <w:r>
        <w:t>Further information may be collected such as your marital status, occupation, religion, email address, place of birth, overseas status and any preferred name or alias.</w:t>
      </w:r>
    </w:p>
    <w:p w14:paraId="10387C25" w14:textId="05C104CC" w:rsidR="006512F6" w:rsidRDefault="006512F6" w:rsidP="0062785D">
      <w:r w:rsidRPr="009D04BE">
        <w:t>It is important for us to have a complete picture of you as this will assist staff to deliver appropriate treatment and care plans and contact you, in accordance with your needs.</w:t>
      </w:r>
    </w:p>
    <w:p w14:paraId="61FF43CC" w14:textId="5B280B4C" w:rsidR="006512F6" w:rsidRDefault="006512F6" w:rsidP="00C33A91">
      <w:pPr>
        <w:pStyle w:val="Heading2"/>
      </w:pPr>
      <w:r>
        <w:t xml:space="preserve">Sensitive information </w:t>
      </w:r>
    </w:p>
    <w:p w14:paraId="18D8D755" w14:textId="77777777" w:rsidR="006512F6" w:rsidRDefault="006512F6" w:rsidP="0062785D">
      <w:r>
        <w:t xml:space="preserve">We may also hold sensitive personal information about you, which could include:   </w:t>
      </w:r>
    </w:p>
    <w:p w14:paraId="51C992C6" w14:textId="77777777" w:rsidR="006512F6" w:rsidRDefault="006512F6" w:rsidP="009074A2">
      <w:pPr>
        <w:pStyle w:val="Infolist"/>
      </w:pPr>
      <w:r>
        <w:t xml:space="preserve">Notes and reports about your health, treatment, and care, including:   </w:t>
      </w:r>
    </w:p>
    <w:p w14:paraId="3D1086ED" w14:textId="77777777" w:rsidR="006512F6" w:rsidRDefault="006512F6" w:rsidP="009074A2">
      <w:pPr>
        <w:pStyle w:val="Infolist"/>
      </w:pPr>
      <w:r>
        <w:t xml:space="preserve">Your medical conditions </w:t>
      </w:r>
    </w:p>
    <w:p w14:paraId="3E151980" w14:textId="77777777" w:rsidR="006512F6" w:rsidRDefault="006512F6" w:rsidP="009074A2">
      <w:pPr>
        <w:pStyle w:val="Infolist"/>
      </w:pPr>
      <w:r>
        <w:t>Your dental health</w:t>
      </w:r>
    </w:p>
    <w:p w14:paraId="4A801073" w14:textId="77777777" w:rsidR="006512F6" w:rsidRDefault="006512F6" w:rsidP="009074A2">
      <w:pPr>
        <w:pStyle w:val="Infolist"/>
      </w:pPr>
      <w:r>
        <w:t>Your mental health</w:t>
      </w:r>
    </w:p>
    <w:p w14:paraId="2E03FA86" w14:textId="77777777" w:rsidR="006512F6" w:rsidRDefault="006512F6" w:rsidP="009074A2">
      <w:pPr>
        <w:pStyle w:val="Infolist"/>
      </w:pPr>
      <w:r>
        <w:t>Results of investigations, such as x-rays and laboratory tests</w:t>
      </w:r>
    </w:p>
    <w:p w14:paraId="69AEABFC" w14:textId="77777777" w:rsidR="006512F6" w:rsidRDefault="006512F6" w:rsidP="009074A2">
      <w:pPr>
        <w:pStyle w:val="Infolist"/>
      </w:pPr>
      <w:r>
        <w:t xml:space="preserve">Future care you may need   </w:t>
      </w:r>
    </w:p>
    <w:p w14:paraId="6D08E36C" w14:textId="77777777" w:rsidR="006512F6" w:rsidRDefault="006512F6" w:rsidP="009074A2">
      <w:pPr>
        <w:pStyle w:val="Infolist"/>
      </w:pPr>
      <w:r>
        <w:t xml:space="preserve">Personal information from people who care for and know you, such as relatives and health or social care professionals   </w:t>
      </w:r>
    </w:p>
    <w:p w14:paraId="09099043" w14:textId="77777777" w:rsidR="006512F6" w:rsidRDefault="006512F6" w:rsidP="009074A2">
      <w:pPr>
        <w:pStyle w:val="Infolist"/>
      </w:pPr>
      <w:r>
        <w:t xml:space="preserve">Other personal information such as smoking status and any learning disabilities   </w:t>
      </w:r>
    </w:p>
    <w:p w14:paraId="6A715B0B" w14:textId="3F002A24" w:rsidR="006512F6" w:rsidRDefault="006512F6" w:rsidP="009074A2">
      <w:pPr>
        <w:pStyle w:val="Infolist"/>
      </w:pPr>
      <w:r>
        <w:lastRenderedPageBreak/>
        <w:t xml:space="preserve">Whether or not you are subject to any </w:t>
      </w:r>
      <w:r w:rsidRPr="009074A2">
        <w:t>protection</w:t>
      </w:r>
      <w:r>
        <w:t xml:space="preserve"> orders regarding your health, wellbeing, and human rights (safeguarding status)</w:t>
      </w:r>
    </w:p>
    <w:p w14:paraId="19BEA9A9" w14:textId="45A0F123" w:rsidR="006512F6" w:rsidRPr="00500E08" w:rsidRDefault="006512F6" w:rsidP="00255848">
      <w:pPr>
        <w:pStyle w:val="Heading1"/>
      </w:pPr>
      <w:bookmarkStart w:id="5" w:name="_Toc193464862"/>
      <w:r w:rsidRPr="00500E08">
        <w:t>Health care record</w:t>
      </w:r>
      <w:bookmarkEnd w:id="5"/>
      <w:r w:rsidRPr="00500E08">
        <w:t xml:space="preserve"> </w:t>
      </w:r>
    </w:p>
    <w:p w14:paraId="427F8B1E" w14:textId="56A19BA7" w:rsidR="006512F6" w:rsidRDefault="006512F6" w:rsidP="009074A2">
      <w:pPr>
        <w:pStyle w:val="Infolist"/>
      </w:pPr>
      <w:r>
        <w:t>We may collect personal information directly from you, as the patient or a relative, carer or health or social care professional.</w:t>
      </w:r>
    </w:p>
    <w:p w14:paraId="3208C5C1" w14:textId="6F4F6B39" w:rsidR="006512F6" w:rsidRDefault="006512F6" w:rsidP="009074A2">
      <w:pPr>
        <w:pStyle w:val="Infolist"/>
      </w:pPr>
      <w:r>
        <w:t>Your GP or another healthcare provider may provide information about you at the point of referral.</w:t>
      </w:r>
    </w:p>
    <w:p w14:paraId="15975E60" w14:textId="396A50E8" w:rsidR="006512F6" w:rsidRDefault="006512F6" w:rsidP="009074A2">
      <w:pPr>
        <w:pStyle w:val="Infolist"/>
      </w:pPr>
      <w:r>
        <w:t>We may also collect personal information from another hospital or care provider at the point of transfer.</w:t>
      </w:r>
    </w:p>
    <w:p w14:paraId="5FAF9270" w14:textId="7A58E9C3" w:rsidR="006512F6" w:rsidRDefault="006512F6" w:rsidP="00255848">
      <w:pPr>
        <w:pStyle w:val="Heading1"/>
      </w:pPr>
      <w:bookmarkStart w:id="6" w:name="_Toc193464863"/>
      <w:r>
        <w:t>Use of personal information</w:t>
      </w:r>
      <w:bookmarkEnd w:id="6"/>
    </w:p>
    <w:p w14:paraId="0BB684A3" w14:textId="48CEAF90" w:rsidR="006512F6" w:rsidRDefault="006512F6" w:rsidP="0062785D">
      <w:r>
        <w:t>Personal information is used to manage and assist the staff involved in your care in ensuring that you are appropriately assessed and advised on the most appropriate care for you.</w:t>
      </w:r>
    </w:p>
    <w:p w14:paraId="68425AAD" w14:textId="376E5C06" w:rsidR="006512F6" w:rsidRDefault="006512F6" w:rsidP="0062785D">
      <w:r>
        <w:t>Personal information is used to ensure that the type of care given by the different types of service providers is communicated and shared with all relevant health professionals.</w:t>
      </w:r>
    </w:p>
    <w:p w14:paraId="3D6D0D16" w14:textId="3A09125A" w:rsidR="006512F6" w:rsidRDefault="006512F6" w:rsidP="0062785D">
      <w:r>
        <w:t>Where possible, we may anonymise/pseudonymise personal information to protect patient confidentiality, unless there is a legal basis that permits us to use it, and we will only use/share the minimum information necessary.</w:t>
      </w:r>
    </w:p>
    <w:p w14:paraId="1B9BD3E5" w14:textId="566C8501" w:rsidR="006512F6" w:rsidRDefault="006512F6" w:rsidP="0062785D">
      <w:r>
        <w:t xml:space="preserve">Personal information may be used to provide information to other healthcare professionals, or if you are referred to a specialist or another part of the NHS, social care or health provider. </w:t>
      </w:r>
    </w:p>
    <w:p w14:paraId="1C7C5F14" w14:textId="2E037A03" w:rsidR="006512F6" w:rsidRDefault="006512F6" w:rsidP="0062785D">
      <w:r>
        <w:t>It may also be used to:</w:t>
      </w:r>
    </w:p>
    <w:p w14:paraId="6A584027" w14:textId="137BE018" w:rsidR="006512F6" w:rsidRDefault="006512F6" w:rsidP="009074A2">
      <w:pPr>
        <w:pStyle w:val="Infolist"/>
      </w:pPr>
      <w:r>
        <w:t>Remind you about your appointments (including SMS messaging) and send you relevant correspondence</w:t>
      </w:r>
    </w:p>
    <w:p w14:paraId="23C183DC" w14:textId="3D025443" w:rsidR="006512F6" w:rsidRDefault="006512F6" w:rsidP="00AA472A">
      <w:pPr>
        <w:pStyle w:val="Infolist"/>
      </w:pPr>
      <w:r>
        <w:t>Review the care we provide to ensure it is of the highest standard and quality, e.g. through audit or service improvement</w:t>
      </w:r>
    </w:p>
    <w:p w14:paraId="51EC447F" w14:textId="77777777" w:rsidR="006512F6" w:rsidRDefault="006512F6" w:rsidP="009074A2">
      <w:pPr>
        <w:pStyle w:val="Infolist"/>
      </w:pPr>
      <w:r>
        <w:t xml:space="preserve">Support the funding of your care, e.g. with commissioning organisations   </w:t>
      </w:r>
    </w:p>
    <w:p w14:paraId="700C911A" w14:textId="727975CD" w:rsidR="006512F6" w:rsidRDefault="006512F6" w:rsidP="009074A2">
      <w:pPr>
        <w:pStyle w:val="Infolist"/>
      </w:pPr>
      <w:r>
        <w:t>Prepare statistics on NHS performance to meet the needs of the population or for the Department of Health and other regulatory bodies</w:t>
      </w:r>
    </w:p>
    <w:p w14:paraId="2D2791E6" w14:textId="667FF72E" w:rsidR="006512F6" w:rsidRDefault="006512F6" w:rsidP="009074A2">
      <w:pPr>
        <w:pStyle w:val="Infolist"/>
      </w:pPr>
      <w:r>
        <w:t>Help to train and educate healthcare professionals</w:t>
      </w:r>
    </w:p>
    <w:p w14:paraId="6214FD58" w14:textId="343C8C3E" w:rsidR="006512F6" w:rsidRDefault="006512F6" w:rsidP="009074A2">
      <w:pPr>
        <w:pStyle w:val="Infolist"/>
      </w:pPr>
      <w:r>
        <w:t>Report and investigate complaints, claims and untoward incidents</w:t>
      </w:r>
    </w:p>
    <w:p w14:paraId="5A47FC2C" w14:textId="0E53EB21" w:rsidR="006512F6" w:rsidRDefault="006512F6" w:rsidP="009074A2">
      <w:pPr>
        <w:pStyle w:val="Infolist"/>
      </w:pPr>
      <w:r>
        <w:t>Report events to the appropriate authorities when we are required to do so by law</w:t>
      </w:r>
    </w:p>
    <w:p w14:paraId="16A210B5" w14:textId="70AAB16F" w:rsidR="006512F6" w:rsidRDefault="006512F6" w:rsidP="009074A2">
      <w:pPr>
        <w:pStyle w:val="Infolist"/>
      </w:pPr>
      <w:r>
        <w:lastRenderedPageBreak/>
        <w:t>Train healthcare professionals and support research and development</w:t>
      </w:r>
    </w:p>
    <w:p w14:paraId="6267B8BB" w14:textId="18FC4C70" w:rsidR="006512F6" w:rsidRDefault="006512F6" w:rsidP="009074A2">
      <w:pPr>
        <w:pStyle w:val="Infolist"/>
      </w:pPr>
      <w:r>
        <w:t>Contact you with regards to patient satisfaction surveys relating to services you have used without our hospitals to further improve our services to patients</w:t>
      </w:r>
    </w:p>
    <w:p w14:paraId="2DABFBD2" w14:textId="6F69E6A1" w:rsidR="006512F6" w:rsidRDefault="006512F6" w:rsidP="009074A2">
      <w:pPr>
        <w:pStyle w:val="Infolist"/>
      </w:pPr>
      <w:r>
        <w:t>Purposes of diagnostics and pathology testing</w:t>
      </w:r>
    </w:p>
    <w:p w14:paraId="24CEC1C5" w14:textId="00EDFCF6" w:rsidR="006512F6" w:rsidRDefault="006512F6" w:rsidP="00F83973">
      <w:pPr>
        <w:pStyle w:val="Heading1"/>
      </w:pPr>
      <w:bookmarkStart w:id="7" w:name="_Toc193464864"/>
      <w:r>
        <w:t>Information sharing</w:t>
      </w:r>
      <w:bookmarkEnd w:id="7"/>
    </w:p>
    <w:p w14:paraId="2AEC68C7" w14:textId="7D04D427" w:rsidR="006512F6" w:rsidRDefault="006512F6" w:rsidP="0062785D">
      <w:r>
        <w:t>The trust is required to protect personal information about you and inform you about how personal information will be used as part of providing healthcare to you.</w:t>
      </w:r>
    </w:p>
    <w:p w14:paraId="1EE2A32E" w14:textId="095DEA31" w:rsidR="006512F6" w:rsidRDefault="006512F6" w:rsidP="0062785D">
      <w:r>
        <w:t>The primary legal basis used for sharing information about you is public task.</w:t>
      </w:r>
      <w:r w:rsidR="00343C82">
        <w:t xml:space="preserve"> </w:t>
      </w:r>
      <w:r>
        <w:t>It is important to note that me may also use information about you where there is another legal basis to do so.</w:t>
      </w:r>
    </w:p>
    <w:p w14:paraId="09D74CEE" w14:textId="5B509664" w:rsidR="006512F6" w:rsidRDefault="006512F6" w:rsidP="0062785D">
      <w:r>
        <w:t>We may need to share relevant personal information with other NHS or Non-NHS Organisations. Sometimes special permission will be given to use information that identifies you without your consent. This may be for medical research or checking quality of care. This permission is given by the Secretary of State for Health on advice from the National Information Governance Board for Health and Social Care under strict conditions.</w:t>
      </w:r>
    </w:p>
    <w:p w14:paraId="23AF07E0" w14:textId="1C755846" w:rsidR="006512F6" w:rsidRPr="00F35311" w:rsidRDefault="006512F6" w:rsidP="00F35311">
      <w:pPr>
        <w:pStyle w:val="Heading2"/>
      </w:pPr>
      <w:r w:rsidRPr="00F35311">
        <w:t>Approved research</w:t>
      </w:r>
    </w:p>
    <w:p w14:paraId="51F5E9F9" w14:textId="530E171B" w:rsidR="006512F6" w:rsidRDefault="006512F6" w:rsidP="0062785D">
      <w:r>
        <w:t xml:space="preserve">For </w:t>
      </w:r>
      <w:hyperlink r:id="rId15">
        <w:r>
          <w:rPr>
            <w:color w:val="0563C1"/>
            <w:u w:val="single" w:color="0563C1"/>
          </w:rPr>
          <w:t>approved medical resear</w:t>
        </w:r>
      </w:hyperlink>
      <w:hyperlink r:id="rId16">
        <w:r>
          <w:rPr>
            <w:color w:val="0563C1"/>
            <w:u w:val="single" w:color="0563C1"/>
          </w:rPr>
          <w:t>c</w:t>
        </w:r>
      </w:hyperlink>
      <w:hyperlink r:id="rId17">
        <w:r>
          <w:rPr>
            <w:color w:val="0563C1"/>
            <w:u w:val="single" w:color="0563C1"/>
          </w:rPr>
          <w:t>h</w:t>
        </w:r>
      </w:hyperlink>
      <w:hyperlink r:id="rId18">
        <w:r>
          <w:t>,</w:t>
        </w:r>
      </w:hyperlink>
      <w:hyperlink r:id="rId19">
        <w:r>
          <w:t xml:space="preserve"> </w:t>
        </w:r>
      </w:hyperlink>
      <w:r>
        <w:t xml:space="preserve">personal information will be anonymised to protect individual identities. If this is not possible, we will request approval from the </w:t>
      </w:r>
      <w:hyperlink r:id="rId20">
        <w:r>
          <w:rPr>
            <w:color w:val="0563C1"/>
            <w:u w:val="single" w:color="0563C1"/>
          </w:rPr>
          <w:t>Health Research Authori</w:t>
        </w:r>
      </w:hyperlink>
      <w:hyperlink r:id="rId21">
        <w:r>
          <w:rPr>
            <w:color w:val="0563C1"/>
            <w:u w:val="single" w:color="0563C1"/>
          </w:rPr>
          <w:t>t</w:t>
        </w:r>
      </w:hyperlink>
      <w:hyperlink r:id="rId22">
        <w:r>
          <w:rPr>
            <w:color w:val="0563C1"/>
            <w:u w:val="single" w:color="0563C1"/>
          </w:rPr>
          <w:t>y</w:t>
        </w:r>
      </w:hyperlink>
      <w:hyperlink r:id="rId23">
        <w:r>
          <w:t>.</w:t>
        </w:r>
      </w:hyperlink>
      <w:hyperlink r:id="rId24">
        <w:r>
          <w:t xml:space="preserve"> </w:t>
        </w:r>
      </w:hyperlink>
      <w:r>
        <w:t>If you would prefer that Oxford Health does not use personal information relating to you to be used for research please speak to your clinical team.</w:t>
      </w:r>
    </w:p>
    <w:p w14:paraId="621DE300" w14:textId="77777777" w:rsidR="006512F6" w:rsidRPr="00500E08" w:rsidRDefault="006512F6" w:rsidP="00F83973">
      <w:pPr>
        <w:pStyle w:val="Heading2"/>
      </w:pPr>
      <w:r w:rsidRPr="00500E08">
        <w:t>Research Secure Data Environment</w:t>
      </w:r>
    </w:p>
    <w:p w14:paraId="2F9A6645" w14:textId="3B431018" w:rsidR="006512F6" w:rsidRPr="00AE6035" w:rsidRDefault="006512F6" w:rsidP="0062785D">
      <w:r>
        <w:t xml:space="preserve">Oxford Health and other NHS organisations contribute to the </w:t>
      </w:r>
      <w:hyperlink r:id="rId25" w:history="1">
        <w:r w:rsidRPr="00AE6035">
          <w:rPr>
            <w:rStyle w:val="Hyperlink"/>
          </w:rPr>
          <w:t>Thames Valley &amp; Surrey Secure Data Environment (TVS SDE)</w:t>
        </w:r>
      </w:hyperlink>
      <w:r>
        <w:t>. This is a large NHS data repository for research purposes hosted by Oxford University Hospitals. NHS, u</w:t>
      </w:r>
      <w:r w:rsidRPr="00AE6035">
        <w:t>niversity or industry researchers can apply to become approved users to access this data.</w:t>
      </w:r>
      <w:r w:rsidRPr="00E20A1D">
        <w:t xml:space="preserve"> </w:t>
      </w:r>
      <w:r>
        <w:t>Access to this system is strictly controlled.</w:t>
      </w:r>
    </w:p>
    <w:p w14:paraId="59C00D69" w14:textId="4C218342" w:rsidR="006512F6" w:rsidRPr="00500E08" w:rsidRDefault="006512F6" w:rsidP="00F83973">
      <w:pPr>
        <w:pStyle w:val="Heading2"/>
      </w:pPr>
      <w:r w:rsidRPr="00500E08">
        <w:t xml:space="preserve">National Clinical Audit of Psychosis </w:t>
      </w:r>
    </w:p>
    <w:p w14:paraId="37CF61CB" w14:textId="77777777" w:rsidR="006512F6" w:rsidRDefault="006512F6" w:rsidP="0062785D">
      <w:r w:rsidRPr="0003197F">
        <w:t xml:space="preserve">We are taking part in the </w:t>
      </w:r>
      <w:bookmarkStart w:id="8" w:name="_Hlk192605475"/>
      <w:r>
        <w:fldChar w:fldCharType="begin"/>
      </w:r>
      <w:r>
        <w:instrText>HYPERLINK "https://www.rcpsych.ac.uk/improving-care/ccqi/national-clinical-audits/national-clinical-audit-of-psychosis"</w:instrText>
      </w:r>
      <w:r>
        <w:fldChar w:fldCharType="separate"/>
      </w:r>
      <w:r w:rsidRPr="00486091">
        <w:rPr>
          <w:rStyle w:val="Hyperlink"/>
        </w:rPr>
        <w:t>National Clinical Audit of Psychosis</w:t>
      </w:r>
      <w:r>
        <w:fldChar w:fldCharType="end"/>
      </w:r>
      <w:r w:rsidRPr="0003197F">
        <w:t xml:space="preserve"> </w:t>
      </w:r>
      <w:bookmarkEnd w:id="8"/>
      <w:r w:rsidRPr="0003197F">
        <w:t xml:space="preserve">to help improve the care people with Psychosis receive. We will be collecting information about the care received by people in Early Intervention in Psychosis (EIP) services. </w:t>
      </w:r>
    </w:p>
    <w:p w14:paraId="2DF76F4B" w14:textId="44D14AE6" w:rsidR="006512F6" w:rsidRPr="00500E08" w:rsidRDefault="006512F6" w:rsidP="00F83973">
      <w:pPr>
        <w:pStyle w:val="Heading2"/>
      </w:pPr>
      <w:r w:rsidRPr="00500E08">
        <w:lastRenderedPageBreak/>
        <w:t>Third parties</w:t>
      </w:r>
    </w:p>
    <w:p w14:paraId="168E580E" w14:textId="6299E470" w:rsidR="006512F6" w:rsidRDefault="006512F6" w:rsidP="0062785D">
      <w:r>
        <w:t>The Trust may be required by law to share personal information with other parties. There may be occasions where this can be done lawfully without consent where there is a legal obligation.</w:t>
      </w:r>
    </w:p>
    <w:p w14:paraId="6DD4BDD1" w14:textId="2280AEE1" w:rsidR="006512F6" w:rsidRDefault="006512F6" w:rsidP="0062785D">
      <w:r>
        <w:t>This may occur in the following circumstances:</w:t>
      </w:r>
    </w:p>
    <w:p w14:paraId="1582E5A0" w14:textId="4CF97888" w:rsidR="006512F6" w:rsidRDefault="006512F6" w:rsidP="00062F0D">
      <w:pPr>
        <w:pStyle w:val="Checklist"/>
      </w:pPr>
      <w:r>
        <w:t>Auditing or administering public funds, to prevent and detect fraud.</w:t>
      </w:r>
    </w:p>
    <w:p w14:paraId="59AFF7C7" w14:textId="655C23FE" w:rsidR="006512F6" w:rsidRDefault="006512F6" w:rsidP="00062F0D">
      <w:pPr>
        <w:pStyle w:val="Checklist"/>
      </w:pPr>
      <w:r>
        <w:t>Disclosure under a court order</w:t>
      </w:r>
      <w:r w:rsidR="00076416">
        <w:t>.</w:t>
      </w:r>
    </w:p>
    <w:p w14:paraId="4EC1602A" w14:textId="42E4FA1E" w:rsidR="006512F6" w:rsidRDefault="006512F6" w:rsidP="00062F0D">
      <w:pPr>
        <w:pStyle w:val="Checklist"/>
      </w:pPr>
      <w:r>
        <w:t>Sharing with the Care Quality Commission for inspection purposes</w:t>
      </w:r>
      <w:r w:rsidR="00076416">
        <w:t>.</w:t>
      </w:r>
    </w:p>
    <w:p w14:paraId="6B93010C" w14:textId="77777777" w:rsidR="006512F6" w:rsidRDefault="006512F6" w:rsidP="00062F0D">
      <w:pPr>
        <w:pStyle w:val="Checklist"/>
      </w:pPr>
      <w:r>
        <w:t xml:space="preserve">For the prevention or detection of crime or the apprehension or prosecution of offenders. </w:t>
      </w:r>
    </w:p>
    <w:p w14:paraId="5ED3AC68" w14:textId="42F9B1DA" w:rsidR="006512F6" w:rsidRDefault="006512F6" w:rsidP="0062785D">
      <w:pPr>
        <w:pStyle w:val="Checklist"/>
      </w:pPr>
      <w:r>
        <w:t xml:space="preserve">Where there is an overriding public interest to prevent abuse or serious harm to others and other public bodies   </w:t>
      </w:r>
    </w:p>
    <w:p w14:paraId="7989F223" w14:textId="5B9A32EF" w:rsidR="006512F6" w:rsidRPr="00500E08" w:rsidRDefault="006512F6" w:rsidP="00062F0D">
      <w:pPr>
        <w:pStyle w:val="Heading2"/>
      </w:pPr>
      <w:r w:rsidRPr="00500E08">
        <w:t xml:space="preserve">Other NHS organisations </w:t>
      </w:r>
    </w:p>
    <w:p w14:paraId="3C1B24A6" w14:textId="3F50870B" w:rsidR="006512F6" w:rsidRDefault="006512F6" w:rsidP="0062785D">
      <w:r>
        <w:t>Sharing personal information with other NHS Organisations would be for the purpose of healthcare.</w:t>
      </w:r>
    </w:p>
    <w:p w14:paraId="7859B890" w14:textId="7F7236CC" w:rsidR="006512F6" w:rsidRDefault="006512F6" w:rsidP="0062785D">
      <w:r>
        <w:t>These authorities would be:</w:t>
      </w:r>
    </w:p>
    <w:p w14:paraId="250A585C" w14:textId="77777777" w:rsidR="006512F6" w:rsidRDefault="006512F6" w:rsidP="009074A2">
      <w:pPr>
        <w:pStyle w:val="Infolist"/>
      </w:pPr>
      <w:r>
        <w:t xml:space="preserve">NHS England </w:t>
      </w:r>
    </w:p>
    <w:p w14:paraId="18EC9891" w14:textId="1F20336E" w:rsidR="006512F6" w:rsidRDefault="006512F6" w:rsidP="009074A2">
      <w:pPr>
        <w:pStyle w:val="Infolist"/>
      </w:pPr>
      <w:r>
        <w:t>NHS Integrated Care Board</w:t>
      </w:r>
    </w:p>
    <w:p w14:paraId="47A5AFAB" w14:textId="23BF48B0" w:rsidR="006512F6" w:rsidRDefault="006512F6" w:rsidP="009074A2">
      <w:pPr>
        <w:pStyle w:val="Infolist"/>
      </w:pPr>
      <w:r>
        <w:t>Public Health England</w:t>
      </w:r>
    </w:p>
    <w:p w14:paraId="3A51076B" w14:textId="11860582" w:rsidR="006512F6" w:rsidRDefault="006512F6" w:rsidP="009074A2">
      <w:pPr>
        <w:pStyle w:val="Infolist"/>
      </w:pPr>
      <w:r>
        <w:t>Other NHS Trusts</w:t>
      </w:r>
    </w:p>
    <w:p w14:paraId="5196549C" w14:textId="5F231112" w:rsidR="006512F6" w:rsidRDefault="006512F6" w:rsidP="009074A2">
      <w:pPr>
        <w:pStyle w:val="Infolist"/>
      </w:pPr>
      <w:r>
        <w:t>General Practitioners (GPs)</w:t>
      </w:r>
    </w:p>
    <w:p w14:paraId="0F38BC1E" w14:textId="596A5549" w:rsidR="006512F6" w:rsidRDefault="006512F6" w:rsidP="009074A2">
      <w:pPr>
        <w:pStyle w:val="Infolist"/>
      </w:pPr>
      <w:r>
        <w:t>Ambulance Services</w:t>
      </w:r>
    </w:p>
    <w:p w14:paraId="0E957D67" w14:textId="7E36F530" w:rsidR="006512F6" w:rsidRDefault="006512F6" w:rsidP="009074A2">
      <w:pPr>
        <w:pStyle w:val="Infolist"/>
      </w:pPr>
      <w:r>
        <w:t>Primary Care Providers</w:t>
      </w:r>
    </w:p>
    <w:p w14:paraId="17F89C3B" w14:textId="2E3C38A6" w:rsidR="006512F6" w:rsidRDefault="006512F6" w:rsidP="0062785D">
      <w:r>
        <w:t>This may also include those contracted to provide services (including private sector providers) to the NHS to support your healthcare needs.</w:t>
      </w:r>
    </w:p>
    <w:p w14:paraId="6813A0D6" w14:textId="0DBDB8F2" w:rsidR="006512F6" w:rsidRDefault="006512F6" w:rsidP="0062785D">
      <w:r>
        <w:t>Sharing personal information with Non-NHS Organisations from which you may be receiving care could include Social Services or private care homes.</w:t>
      </w:r>
    </w:p>
    <w:p w14:paraId="540E2B46" w14:textId="089EF883" w:rsidR="006512F6" w:rsidRPr="00500E08" w:rsidRDefault="006512F6" w:rsidP="00062F0D">
      <w:pPr>
        <w:pStyle w:val="Heading2"/>
      </w:pPr>
      <w:r w:rsidRPr="00500E08">
        <w:lastRenderedPageBreak/>
        <w:t xml:space="preserve">Shared </w:t>
      </w:r>
      <w:r w:rsidR="0037164A">
        <w:t>c</w:t>
      </w:r>
      <w:r w:rsidRPr="00500E08">
        <w:t xml:space="preserve">are </w:t>
      </w:r>
      <w:r w:rsidR="0037164A">
        <w:t>r</w:t>
      </w:r>
      <w:r w:rsidRPr="00500E08">
        <w:t xml:space="preserve">ecord </w:t>
      </w:r>
      <w:r w:rsidR="0037164A">
        <w:t>s</w:t>
      </w:r>
      <w:r w:rsidRPr="00500E08">
        <w:t>ystems</w:t>
      </w:r>
    </w:p>
    <w:p w14:paraId="3E9F0E19" w14:textId="77777777" w:rsidR="006512F6" w:rsidRDefault="006512F6" w:rsidP="0062785D">
      <w:r>
        <w:t xml:space="preserve">Oxford Health provides personal information to shared care record systems within the areas in which it operates.  These systems allow instant, secure access to health and social care records about you for the professionals involved in your care.  This gives them up-to-date information making your care safer and more efficient.  </w:t>
      </w:r>
    </w:p>
    <w:p w14:paraId="76EC9D9C" w14:textId="77777777" w:rsidR="006512F6" w:rsidRDefault="006512F6" w:rsidP="0062785D"/>
    <w:p w14:paraId="6E676347" w14:textId="77777777" w:rsidR="006512F6" w:rsidRDefault="006512F6" w:rsidP="009074A2">
      <w:pPr>
        <w:pStyle w:val="Infolist"/>
      </w:pPr>
      <w:hyperlink r:id="rId26" w:history="1">
        <w:r w:rsidRPr="00037BC8">
          <w:rPr>
            <w:rStyle w:val="Hyperlink"/>
          </w:rPr>
          <w:t>Thames Valley and Surrey Shared Care Record</w:t>
        </w:r>
      </w:hyperlink>
    </w:p>
    <w:p w14:paraId="0F589381" w14:textId="77777777" w:rsidR="006512F6" w:rsidRDefault="006512F6" w:rsidP="009074A2">
      <w:pPr>
        <w:pStyle w:val="Infolist"/>
      </w:pPr>
      <w:hyperlink r:id="rId27" w:history="1">
        <w:r w:rsidRPr="00CA4B9E">
          <w:rPr>
            <w:rStyle w:val="Hyperlink"/>
          </w:rPr>
          <w:t>Bath and North East Somerset, Swindon and Wiltshire Integrated Care Record (BSW ICR)</w:t>
        </w:r>
      </w:hyperlink>
      <w:r>
        <w:t xml:space="preserve"> </w:t>
      </w:r>
    </w:p>
    <w:p w14:paraId="34A39032" w14:textId="6B3B4385" w:rsidR="006512F6" w:rsidRPr="006E74F5" w:rsidRDefault="006512F6" w:rsidP="00062F0D">
      <w:pPr>
        <w:pStyle w:val="Heading2"/>
      </w:pPr>
      <w:r w:rsidRPr="006E74F5">
        <w:t xml:space="preserve">National </w:t>
      </w:r>
      <w:r w:rsidR="0037164A">
        <w:t>d</w:t>
      </w:r>
      <w:r w:rsidRPr="006E74F5">
        <w:t xml:space="preserve">ata </w:t>
      </w:r>
      <w:r w:rsidR="0037164A" w:rsidRPr="006E74F5">
        <w:t>opt</w:t>
      </w:r>
      <w:r w:rsidR="0037164A">
        <w:t>-o</w:t>
      </w:r>
      <w:r w:rsidRPr="006E74F5">
        <w:t>ut</w:t>
      </w:r>
    </w:p>
    <w:p w14:paraId="7B376BCD" w14:textId="6F87DBB0" w:rsidR="006512F6" w:rsidRDefault="006512F6" w:rsidP="0062785D">
      <w:r>
        <w:t>The Trust and NHS services use personal information for planning services, improving care, and for research into developing new treatments and preventing illness.</w:t>
      </w:r>
    </w:p>
    <w:p w14:paraId="182F8E9D" w14:textId="43C64A74" w:rsidR="006512F6" w:rsidRDefault="006512F6" w:rsidP="0062785D">
      <w:r>
        <w:t xml:space="preserve">You have a choice about whether you want your confidential patient information to be used in this way.   To find out more about the wider use of confidential personal information and to register your choice to opt out please visit </w:t>
      </w:r>
      <w:hyperlink r:id="rId28">
        <w:r>
          <w:rPr>
            <w:color w:val="0563C1"/>
            <w:u w:val="single" w:color="0563C1"/>
          </w:rPr>
          <w:t>Your NHS data matte</w:t>
        </w:r>
      </w:hyperlink>
      <w:hyperlink r:id="rId29">
        <w:r>
          <w:rPr>
            <w:color w:val="0563C1"/>
            <w:u w:val="single" w:color="0563C1"/>
          </w:rPr>
          <w:t>r</w:t>
        </w:r>
      </w:hyperlink>
      <w:hyperlink r:id="rId30">
        <w:r>
          <w:rPr>
            <w:color w:val="0563C1"/>
            <w:u w:val="single" w:color="0563C1"/>
          </w:rPr>
          <w:t>s</w:t>
        </w:r>
      </w:hyperlink>
      <w:r>
        <w:t>.</w:t>
      </w:r>
    </w:p>
    <w:p w14:paraId="656DA81A" w14:textId="7F5E6113" w:rsidR="006512F6" w:rsidRPr="007F28F6" w:rsidRDefault="006512F6" w:rsidP="00F35311">
      <w:pPr>
        <w:pStyle w:val="Heading1"/>
      </w:pPr>
      <w:bookmarkStart w:id="9" w:name="_Toc193464865"/>
      <w:r w:rsidRPr="007F28F6">
        <w:t xml:space="preserve">Retention and </w:t>
      </w:r>
      <w:r w:rsidR="0037164A">
        <w:t>s</w:t>
      </w:r>
      <w:r w:rsidRPr="007F28F6">
        <w:t xml:space="preserve">ecurity of </w:t>
      </w:r>
      <w:r w:rsidR="0037164A">
        <w:t>p</w:t>
      </w:r>
      <w:r w:rsidRPr="007F28F6">
        <w:t xml:space="preserve">ersonal </w:t>
      </w:r>
      <w:r w:rsidR="0037164A">
        <w:t>i</w:t>
      </w:r>
      <w:r w:rsidRPr="007F28F6">
        <w:t>nformation</w:t>
      </w:r>
      <w:bookmarkEnd w:id="9"/>
    </w:p>
    <w:p w14:paraId="5F2070BD" w14:textId="48543BB5" w:rsidR="006512F6" w:rsidRDefault="006512F6" w:rsidP="0062785D">
      <w:r>
        <w:t xml:space="preserve">Personal information is held in both paper and electronic format, in accordance with the </w:t>
      </w:r>
      <w:hyperlink r:id="rId31" w:anchor=":~:text=The%20Records%20Management%20Code%20of%20Practice%20provides%20a,health%20functions%20commissioned%20or%20delivered%20by%20local%20authorities.">
        <w:r>
          <w:rPr>
            <w:color w:val="0563C1"/>
            <w:u w:val="single" w:color="0563C1"/>
          </w:rPr>
          <w:t>NHS Records Management Code of Practi</w:t>
        </w:r>
      </w:hyperlink>
      <w:hyperlink r:id="rId32" w:anchor=":~:text=The%20Records%20Management%20Code%20of%20Practice%20provides%20a,health%20functions%20commissioned%20or%20delivered%20by%20local%20authorities.">
        <w:r>
          <w:rPr>
            <w:color w:val="0563C1"/>
            <w:u w:val="single" w:color="0563C1"/>
          </w:rPr>
          <w:t>c</w:t>
        </w:r>
      </w:hyperlink>
      <w:hyperlink r:id="rId33" w:anchor=":~:text=The%20Records%20Management%20Code%20of%20Practice%20provides%20a,health%20functions%20commissioned%20or%20delivered%20by%20local%20authorities.">
        <w:r>
          <w:rPr>
            <w:color w:val="0563C1"/>
            <w:u w:val="single" w:color="0563C1"/>
          </w:rPr>
          <w:t>e</w:t>
        </w:r>
      </w:hyperlink>
      <w:hyperlink r:id="rId34" w:anchor=":~:text=The%20Records%20Management%20Code%20of%20Practice%20provides%20a,health%20functions%20commissioned%20or%20delivered%20by%20local%20authorities.">
        <w:r>
          <w:t>.</w:t>
        </w:r>
      </w:hyperlink>
    </w:p>
    <w:p w14:paraId="7A91EA22" w14:textId="77777777" w:rsidR="006512F6" w:rsidRDefault="006512F6" w:rsidP="0062785D">
      <w:r>
        <w:t xml:space="preserve">The Trust takes appropriate technical and organisational measures to ensure the security of information.  Information held in paper format is locked in secure storage.  </w:t>
      </w:r>
    </w:p>
    <w:p w14:paraId="2BB4757A" w14:textId="1481C9FB" w:rsidR="006512F6" w:rsidRPr="007F28F6" w:rsidRDefault="006512F6" w:rsidP="00F35311">
      <w:pPr>
        <w:pStyle w:val="Heading1"/>
      </w:pPr>
      <w:bookmarkStart w:id="10" w:name="_Toc193464866"/>
      <w:r w:rsidRPr="007F28F6">
        <w:t xml:space="preserve">Your </w:t>
      </w:r>
      <w:r w:rsidR="0037164A">
        <w:t>r</w:t>
      </w:r>
      <w:r w:rsidRPr="007F28F6">
        <w:t>ights</w:t>
      </w:r>
      <w:bookmarkEnd w:id="10"/>
    </w:p>
    <w:p w14:paraId="450B8F01" w14:textId="3A4654B0" w:rsidR="006512F6" w:rsidRDefault="006512F6" w:rsidP="00062F0D">
      <w:pPr>
        <w:pStyle w:val="Checklist"/>
      </w:pPr>
      <w:r>
        <w:t>You have the right to request access to the personal data we hold about you, e.g. in health records.</w:t>
      </w:r>
    </w:p>
    <w:p w14:paraId="6779F05A" w14:textId="249AC747" w:rsidR="006512F6" w:rsidRDefault="006512F6" w:rsidP="00062F0D">
      <w:pPr>
        <w:pStyle w:val="Checklist"/>
      </w:pPr>
      <w:r>
        <w:t>You have the right to request the correction of inaccurate or incomplete personal information where it is recorded within the health record, subject to certain safeguards.</w:t>
      </w:r>
    </w:p>
    <w:p w14:paraId="4C06A87A" w14:textId="77777777" w:rsidR="006512F6" w:rsidRDefault="006512F6" w:rsidP="00062F0D">
      <w:pPr>
        <w:pStyle w:val="Checklist"/>
      </w:pPr>
      <w:r>
        <w:t xml:space="preserve">You have the right to refuse/withdraw consent to the sharing of personal information if it is beyond the purpose for which it is collected and held, (e.g. research). Should you not </w:t>
      </w:r>
      <w:r>
        <w:lastRenderedPageBreak/>
        <w:t xml:space="preserve">wish information about you to be used for research without your consent (anonymous) please speak to your clinical team who are treating you.   </w:t>
      </w:r>
    </w:p>
    <w:p w14:paraId="367A2CDC" w14:textId="77777777" w:rsidR="006512F6" w:rsidRDefault="006512F6" w:rsidP="00062F0D">
      <w:pPr>
        <w:pStyle w:val="Checklist"/>
      </w:pPr>
      <w:r>
        <w:t xml:space="preserve">You have the right to request personal information to be transferred to other providers on certain occasions, this may include another international organisation.   </w:t>
      </w:r>
    </w:p>
    <w:p w14:paraId="105DD022" w14:textId="77777777" w:rsidR="006512F6" w:rsidRDefault="006512F6" w:rsidP="0062785D">
      <w:hyperlink r:id="rId35" w:history="1">
        <w:r w:rsidRPr="00414E3A">
          <w:rPr>
            <w:rStyle w:val="Hyperlink"/>
          </w:rPr>
          <w:t>Your rights and access to health records</w:t>
        </w:r>
      </w:hyperlink>
    </w:p>
    <w:p w14:paraId="26F304E5" w14:textId="666E3168" w:rsidR="006512F6" w:rsidRDefault="006512F6" w:rsidP="00F35311">
      <w:pPr>
        <w:pStyle w:val="Heading1"/>
      </w:pPr>
      <w:bookmarkStart w:id="11" w:name="_Toc193464867"/>
      <w:r>
        <w:t>Contact information</w:t>
      </w:r>
      <w:bookmarkEnd w:id="11"/>
    </w:p>
    <w:p w14:paraId="71D9DB2D" w14:textId="27961F55" w:rsidR="006512F6" w:rsidRPr="00062F0D" w:rsidRDefault="006512F6" w:rsidP="0062785D">
      <w:r>
        <w:t xml:space="preserve">If you have concerns regarding how we are processing information about you please raise these with your clinical team.  If you continue to have concerns, please contact the DPO.  </w:t>
      </w:r>
    </w:p>
    <w:p w14:paraId="4DBA47C8" w14:textId="4BD385AE" w:rsidR="006512F6" w:rsidRDefault="006512F6" w:rsidP="00062F0D">
      <w:pPr>
        <w:pStyle w:val="Heading2"/>
      </w:pPr>
      <w:r>
        <w:t>Data Protection Officer</w:t>
      </w:r>
    </w:p>
    <w:p w14:paraId="7E609600" w14:textId="77777777" w:rsidR="006512F6" w:rsidRDefault="006512F6" w:rsidP="0062785D">
      <w:r>
        <w:rPr>
          <w:color w:val="0000FF"/>
          <w:u w:val="single" w:color="0000FF"/>
        </w:rPr>
        <w:t>dpo@oxfordhealth.nhs.uk</w:t>
      </w:r>
      <w:r>
        <w:t xml:space="preserve">      </w:t>
      </w:r>
    </w:p>
    <w:p w14:paraId="5A676FBD" w14:textId="77777777" w:rsidR="006512F6" w:rsidRDefault="006512F6" w:rsidP="00062F0D">
      <w:pPr>
        <w:spacing w:after="0"/>
      </w:pPr>
      <w:r>
        <w:t xml:space="preserve">IM&amp;T, The White Building   </w:t>
      </w:r>
    </w:p>
    <w:p w14:paraId="4D369BAC" w14:textId="77777777" w:rsidR="006512F6" w:rsidRDefault="006512F6" w:rsidP="00062F0D">
      <w:pPr>
        <w:spacing w:after="0"/>
      </w:pPr>
      <w:r>
        <w:t xml:space="preserve">Littlemore Mental Health Centre   </w:t>
      </w:r>
    </w:p>
    <w:p w14:paraId="42FEF28C" w14:textId="77777777" w:rsidR="006512F6" w:rsidRDefault="006512F6" w:rsidP="00062F0D">
      <w:pPr>
        <w:spacing w:after="0"/>
      </w:pPr>
      <w:r>
        <w:t xml:space="preserve">33 Sandford Road   </w:t>
      </w:r>
    </w:p>
    <w:p w14:paraId="49ABAF43" w14:textId="77777777" w:rsidR="006512F6" w:rsidRDefault="006512F6" w:rsidP="00062F0D">
      <w:pPr>
        <w:spacing w:after="0"/>
      </w:pPr>
      <w:r>
        <w:t xml:space="preserve">Littlemore   </w:t>
      </w:r>
    </w:p>
    <w:p w14:paraId="5A6F8557" w14:textId="77777777" w:rsidR="006512F6" w:rsidRDefault="006512F6" w:rsidP="00062F0D">
      <w:pPr>
        <w:spacing w:after="0"/>
      </w:pPr>
      <w:r>
        <w:t xml:space="preserve">Oxford   </w:t>
      </w:r>
    </w:p>
    <w:p w14:paraId="5DA44353" w14:textId="1CF22C8A" w:rsidR="006512F6" w:rsidRDefault="006512F6" w:rsidP="00062F0D">
      <w:pPr>
        <w:spacing w:after="0"/>
      </w:pPr>
      <w:r>
        <w:t xml:space="preserve">OX4 4XN   </w:t>
      </w:r>
    </w:p>
    <w:p w14:paraId="01B7B5D3" w14:textId="30799013" w:rsidR="006512F6" w:rsidRPr="00840A3C" w:rsidRDefault="006512F6" w:rsidP="00062F0D">
      <w:pPr>
        <w:pStyle w:val="Heading2"/>
      </w:pPr>
      <w:r w:rsidRPr="00840A3C">
        <w:t>Information Commissioner’s Office (ICO)</w:t>
      </w:r>
    </w:p>
    <w:p w14:paraId="14D677EA" w14:textId="38B52002" w:rsidR="006512F6" w:rsidRDefault="006512F6" w:rsidP="0062785D">
      <w:r>
        <w:t xml:space="preserve">You may wish to contact the ICO if we have not been able to address your concerns.  The Information Commissioner’s Office (ICO) is the body that regulates the trust under Data Protection and Freedom of Information legislation.   </w:t>
      </w:r>
    </w:p>
    <w:p w14:paraId="02C2FFF0" w14:textId="77777777" w:rsidR="006512F6" w:rsidRDefault="006512F6" w:rsidP="001661BA">
      <w:pPr>
        <w:spacing w:after="0"/>
      </w:pPr>
      <w:r>
        <w:t xml:space="preserve">Information Commissioner’s Office   </w:t>
      </w:r>
    </w:p>
    <w:p w14:paraId="0DE148F2" w14:textId="77777777" w:rsidR="006512F6" w:rsidRDefault="006512F6" w:rsidP="001661BA">
      <w:pPr>
        <w:spacing w:after="0"/>
      </w:pPr>
      <w:r>
        <w:t xml:space="preserve">Wycliffe House   </w:t>
      </w:r>
    </w:p>
    <w:p w14:paraId="16B82C95" w14:textId="77777777" w:rsidR="006512F6" w:rsidRDefault="006512F6" w:rsidP="001661BA">
      <w:pPr>
        <w:spacing w:after="0"/>
      </w:pPr>
      <w:r>
        <w:t xml:space="preserve">Water Lane   </w:t>
      </w:r>
    </w:p>
    <w:p w14:paraId="3293113E" w14:textId="77777777" w:rsidR="006512F6" w:rsidRDefault="006512F6" w:rsidP="001661BA">
      <w:pPr>
        <w:spacing w:after="0"/>
      </w:pPr>
      <w:r>
        <w:t xml:space="preserve">Wilmslow    </w:t>
      </w:r>
    </w:p>
    <w:p w14:paraId="4F094B71" w14:textId="77777777" w:rsidR="006512F6" w:rsidRDefault="006512F6" w:rsidP="001661BA">
      <w:pPr>
        <w:spacing w:after="0"/>
      </w:pPr>
      <w:proofErr w:type="gramStart"/>
      <w:r>
        <w:t>Cheshire  SK</w:t>
      </w:r>
      <w:proofErr w:type="gramEnd"/>
      <w:r>
        <w:t xml:space="preserve">9 5AF  </w:t>
      </w:r>
    </w:p>
    <w:p w14:paraId="32A018AD" w14:textId="77777777" w:rsidR="006512F6" w:rsidRDefault="006512F6" w:rsidP="0062785D">
      <w:r>
        <w:t xml:space="preserve">Helpline: 0303 123 1113    </w:t>
      </w:r>
    </w:p>
    <w:p w14:paraId="42DF6A88" w14:textId="77777777" w:rsidR="006512F6" w:rsidRDefault="006512F6" w:rsidP="0062785D">
      <w:r>
        <w:t xml:space="preserve">Email: </w:t>
      </w:r>
      <w:r>
        <w:rPr>
          <w:color w:val="0563C1"/>
          <w:u w:val="single" w:color="0563C1"/>
        </w:rPr>
        <w:t>accessicoinformation@ico.org.uk</w:t>
      </w:r>
      <w:r>
        <w:t xml:space="preserve">    </w:t>
      </w:r>
    </w:p>
    <w:p w14:paraId="1006BA67" w14:textId="77777777" w:rsidR="006512F6" w:rsidRDefault="006512F6" w:rsidP="0062785D">
      <w:hyperlink r:id="rId36" w:history="1">
        <w:r w:rsidRPr="00881E09">
          <w:rPr>
            <w:rStyle w:val="Hyperlink"/>
          </w:rPr>
          <w:t>https://ico.org.uk/</w:t>
        </w:r>
      </w:hyperlink>
    </w:p>
    <w:bookmarkEnd w:id="1"/>
    <w:p w14:paraId="4A7C60E1" w14:textId="77777777" w:rsidR="006512F6" w:rsidRPr="006512F6" w:rsidRDefault="006512F6" w:rsidP="0062785D"/>
    <w:sectPr w:rsidR="006512F6" w:rsidRPr="006512F6" w:rsidSect="00195BF3">
      <w:footerReference w:type="default" r:id="rId37"/>
      <w:pgSz w:w="11906" w:h="16838"/>
      <w:pgMar w:top="964" w:right="964" w:bottom="964" w:left="96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ED8A9" w14:textId="77777777" w:rsidR="0049647C" w:rsidRPr="000508E8" w:rsidRDefault="0049647C" w:rsidP="00654755">
      <w:r w:rsidRPr="000508E8">
        <w:separator/>
      </w:r>
    </w:p>
  </w:endnote>
  <w:endnote w:type="continuationSeparator" w:id="0">
    <w:p w14:paraId="4D338679" w14:textId="77777777" w:rsidR="0049647C" w:rsidRPr="000508E8" w:rsidRDefault="0049647C" w:rsidP="00654755">
      <w:r w:rsidRPr="000508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8A62" w14:textId="2A6B4D4E" w:rsidR="00D07B8C" w:rsidRPr="000508E8" w:rsidRDefault="00000000" w:rsidP="00654755">
    <w:pPr>
      <w:pStyle w:val="Footer"/>
    </w:pPr>
    <w:sdt>
      <w:sdtPr>
        <w:alias w:val="Title"/>
        <w:tag w:val=""/>
        <w:id w:val="905031844"/>
        <w:placeholder>
          <w:docPart w:val="6507E009CBBB499CB18EDEC614DB3410"/>
        </w:placeholder>
        <w:dataBinding w:prefixMappings="xmlns:ns0='http://purl.org/dc/elements/1.1/' xmlns:ns1='http://schemas.openxmlformats.org/package/2006/metadata/core-properties' " w:xpath="/ns1:coreProperties[1]/ns0:title[1]" w:storeItemID="{6C3C8BC8-F283-45AE-878A-BAB7291924A1}"/>
        <w:text/>
      </w:sdtPr>
      <w:sdtContent>
        <w:r w:rsidR="009554FC">
          <w:t>Privacy Notice</w:t>
        </w:r>
      </w:sdtContent>
    </w:sdt>
    <w:r w:rsidR="00D07B8C" w:rsidRPr="000508E8">
      <w:ptab w:relativeTo="margin" w:alignment="center" w:leader="none"/>
    </w:r>
    <w:r w:rsidR="00D07B8C" w:rsidRPr="000508E8">
      <w:ptab w:relativeTo="margin" w:alignment="right" w:leader="none"/>
    </w:r>
    <w:r w:rsidR="00D07B8C" w:rsidRPr="000508E8">
      <w:fldChar w:fldCharType="begin"/>
    </w:r>
    <w:r w:rsidR="00D07B8C" w:rsidRPr="000508E8">
      <w:instrText xml:space="preserve"> PAGE  \* Arabic  \* MERGEFORMAT </w:instrText>
    </w:r>
    <w:r w:rsidR="00D07B8C" w:rsidRPr="000508E8">
      <w:fldChar w:fldCharType="separate"/>
    </w:r>
    <w:r w:rsidR="0072626E" w:rsidRPr="000508E8">
      <w:t>3</w:t>
    </w:r>
    <w:r w:rsidR="00D07B8C" w:rsidRPr="000508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29D6A" w14:textId="77777777" w:rsidR="0049647C" w:rsidRPr="000508E8" w:rsidRDefault="0049647C" w:rsidP="00654755">
      <w:r w:rsidRPr="000508E8">
        <w:separator/>
      </w:r>
    </w:p>
  </w:footnote>
  <w:footnote w:type="continuationSeparator" w:id="0">
    <w:p w14:paraId="744BE57D" w14:textId="77777777" w:rsidR="0049647C" w:rsidRPr="000508E8" w:rsidRDefault="0049647C" w:rsidP="00654755">
      <w:r w:rsidRPr="000508E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5A0B8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391250" o:spid="_x0000_i1025" type="#_x0000_t75" style="width:27.45pt;height:27.45pt;visibility:visible;mso-wrap-style:square">
            <v:imagedata r:id="rId1" o:title=""/>
          </v:shape>
        </w:pict>
      </mc:Choice>
      <mc:Fallback>
        <w:drawing>
          <wp:inline distT="0" distB="0" distL="0" distR="0" wp14:anchorId="21E2BACD" wp14:editId="12251089">
            <wp:extent cx="348615" cy="348615"/>
            <wp:effectExtent l="0" t="0" r="0" b="0"/>
            <wp:docPr id="27391250" name="Picture 2739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8615" cy="348615"/>
                    </a:xfrm>
                    <a:prstGeom prst="rect">
                      <a:avLst/>
                    </a:prstGeom>
                    <a:noFill/>
                    <a:ln>
                      <a:noFill/>
                    </a:ln>
                  </pic:spPr>
                </pic:pic>
              </a:graphicData>
            </a:graphic>
          </wp:inline>
        </w:drawing>
      </mc:Fallback>
    </mc:AlternateContent>
  </w:numPicBullet>
  <w:numPicBullet w:numPicBulletId="1">
    <mc:AlternateContent>
      <mc:Choice Requires="v">
        <w:pict>
          <v:shape w14:anchorId="207EA19A" id="Picture 1166782248" o:spid="_x0000_i1025" type="#_x0000_t75" style="width:27.45pt;height:27.45pt;visibility:visible;mso-wrap-style:square">
            <v:imagedata r:id="rId3" o:title=""/>
          </v:shape>
        </w:pict>
      </mc:Choice>
      <mc:Fallback>
        <w:drawing>
          <wp:inline distT="0" distB="0" distL="0" distR="0" wp14:anchorId="32F804E1" wp14:editId="6FDFEC8C">
            <wp:extent cx="348615" cy="348615"/>
            <wp:effectExtent l="0" t="0" r="0" b="0"/>
            <wp:docPr id="1166782248" name="Picture 1166782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8615" cy="348615"/>
                    </a:xfrm>
                    <a:prstGeom prst="rect">
                      <a:avLst/>
                    </a:prstGeom>
                    <a:noFill/>
                    <a:ln>
                      <a:noFill/>
                    </a:ln>
                  </pic:spPr>
                </pic:pic>
              </a:graphicData>
            </a:graphic>
          </wp:inline>
        </w:drawing>
      </mc:Fallback>
    </mc:AlternateContent>
  </w:numPicBullet>
  <w:numPicBullet w:numPicBulletId="2">
    <mc:AlternateContent>
      <mc:Choice Requires="v">
        <w:pict>
          <v:shape w14:anchorId="268305D0" id="Picture 969102355" o:spid="_x0000_i1025" type="#_x0000_t75" style="width:27.45pt;height:27.45pt;visibility:visible;mso-wrap-style:square">
            <v:imagedata r:id="rId5" o:title=""/>
          </v:shape>
        </w:pict>
      </mc:Choice>
      <mc:Fallback>
        <w:drawing>
          <wp:inline distT="0" distB="0" distL="0" distR="0" wp14:anchorId="7C82BBA1" wp14:editId="3E650A99">
            <wp:extent cx="348615" cy="348615"/>
            <wp:effectExtent l="0" t="0" r="0" b="0"/>
            <wp:docPr id="969102355" name="Picture 969102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615" cy="348615"/>
                    </a:xfrm>
                    <a:prstGeom prst="rect">
                      <a:avLst/>
                    </a:prstGeom>
                    <a:noFill/>
                    <a:ln>
                      <a:noFill/>
                    </a:ln>
                  </pic:spPr>
                </pic:pic>
              </a:graphicData>
            </a:graphic>
          </wp:inline>
        </w:drawing>
      </mc:Fallback>
    </mc:AlternateContent>
  </w:numPicBullet>
  <w:numPicBullet w:numPicBulletId="3">
    <mc:AlternateContent>
      <mc:Choice Requires="v">
        <w:pict>
          <v:shape w14:anchorId="281B7724" id="Picture 254555229" o:spid="_x0000_i1025" type="#_x0000_t75" style="width:27.45pt;height:27.45pt;visibility:visible;mso-wrap-style:square">
            <v:imagedata r:id="rId7" o:title=""/>
          </v:shape>
        </w:pict>
      </mc:Choice>
      <mc:Fallback>
        <w:drawing>
          <wp:inline distT="0" distB="0" distL="0" distR="0" wp14:anchorId="455453D7" wp14:editId="4F214B27">
            <wp:extent cx="348615" cy="348615"/>
            <wp:effectExtent l="0" t="0" r="0" b="0"/>
            <wp:docPr id="254555229" name="Picture 254555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615" cy="348615"/>
                    </a:xfrm>
                    <a:prstGeom prst="rect">
                      <a:avLst/>
                    </a:prstGeom>
                    <a:noFill/>
                    <a:ln>
                      <a:noFill/>
                    </a:ln>
                  </pic:spPr>
                </pic:pic>
              </a:graphicData>
            </a:graphic>
          </wp:inline>
        </w:drawing>
      </mc:Fallback>
    </mc:AlternateContent>
  </w:numPicBullet>
  <w:abstractNum w:abstractNumId="0" w15:restartNumberingAfterBreak="0">
    <w:nsid w:val="094A02A2"/>
    <w:multiLevelType w:val="hybridMultilevel"/>
    <w:tmpl w:val="8A488000"/>
    <w:lvl w:ilvl="0" w:tplc="03B0DEE0">
      <w:start w:val="1"/>
      <w:numFmt w:val="bullet"/>
      <w:pStyle w:val="Checklis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8085E"/>
    <w:multiLevelType w:val="hybridMultilevel"/>
    <w:tmpl w:val="47A03E3E"/>
    <w:lvl w:ilvl="0" w:tplc="4F945AAC">
      <w:start w:val="1"/>
      <w:numFmt w:val="bullet"/>
      <w:lvlText w:val="•"/>
      <w:lvlJc w:val="left"/>
      <w:pPr>
        <w:ind w:left="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3063DE">
      <w:start w:val="1"/>
      <w:numFmt w:val="bullet"/>
      <w:lvlText w:val="o"/>
      <w:lvlJc w:val="left"/>
      <w:pPr>
        <w:ind w:left="1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BE9374">
      <w:start w:val="1"/>
      <w:numFmt w:val="bullet"/>
      <w:lvlText w:val="▪"/>
      <w:lvlJc w:val="left"/>
      <w:pPr>
        <w:ind w:left="2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DA6102">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1A0C0A">
      <w:start w:val="1"/>
      <w:numFmt w:val="bullet"/>
      <w:lvlText w:val="o"/>
      <w:lvlJc w:val="left"/>
      <w:pPr>
        <w:ind w:left="3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A0CB12">
      <w:start w:val="1"/>
      <w:numFmt w:val="bullet"/>
      <w:lvlText w:val="▪"/>
      <w:lvlJc w:val="left"/>
      <w:pPr>
        <w:ind w:left="4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72C4F4">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20A556">
      <w:start w:val="1"/>
      <w:numFmt w:val="bullet"/>
      <w:lvlText w:val="o"/>
      <w:lvlJc w:val="left"/>
      <w:pPr>
        <w:ind w:left="5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AC84C4">
      <w:start w:val="1"/>
      <w:numFmt w:val="bullet"/>
      <w:lvlText w:val="▪"/>
      <w:lvlJc w:val="left"/>
      <w:pPr>
        <w:ind w:left="6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007B68"/>
    <w:multiLevelType w:val="hybridMultilevel"/>
    <w:tmpl w:val="1D8E4AB4"/>
    <w:lvl w:ilvl="0" w:tplc="F272B314">
      <w:start w:val="1"/>
      <w:numFmt w:val="bullet"/>
      <w:lvlText w:val="•"/>
      <w:lvlJc w:val="left"/>
      <w:pPr>
        <w:ind w:left="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EC0B96">
      <w:start w:val="1"/>
      <w:numFmt w:val="bullet"/>
      <w:lvlText w:val="o"/>
      <w:lvlJc w:val="left"/>
      <w:pPr>
        <w:ind w:left="13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30A5604">
      <w:start w:val="1"/>
      <w:numFmt w:val="bullet"/>
      <w:lvlText w:val="▪"/>
      <w:lvlJc w:val="left"/>
      <w:pPr>
        <w:ind w:left="2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A9279CA">
      <w:start w:val="1"/>
      <w:numFmt w:val="bullet"/>
      <w:lvlText w:val="•"/>
      <w:lvlJc w:val="left"/>
      <w:pPr>
        <w:ind w:left="29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F8E78A2">
      <w:start w:val="1"/>
      <w:numFmt w:val="bullet"/>
      <w:lvlText w:val="o"/>
      <w:lvlJc w:val="left"/>
      <w:pPr>
        <w:ind w:left="36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054CE5A">
      <w:start w:val="1"/>
      <w:numFmt w:val="bullet"/>
      <w:lvlText w:val="▪"/>
      <w:lvlJc w:val="left"/>
      <w:pPr>
        <w:ind w:left="4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1C29560">
      <w:start w:val="1"/>
      <w:numFmt w:val="bullet"/>
      <w:lvlText w:val="•"/>
      <w:lvlJc w:val="left"/>
      <w:pPr>
        <w:ind w:left="5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AE274CC">
      <w:start w:val="1"/>
      <w:numFmt w:val="bullet"/>
      <w:lvlText w:val="o"/>
      <w:lvlJc w:val="left"/>
      <w:pPr>
        <w:ind w:left="5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612E38E">
      <w:start w:val="1"/>
      <w:numFmt w:val="bullet"/>
      <w:lvlText w:val="▪"/>
      <w:lvlJc w:val="left"/>
      <w:pPr>
        <w:ind w:left="6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A21737"/>
    <w:multiLevelType w:val="hybridMultilevel"/>
    <w:tmpl w:val="72CEA266"/>
    <w:lvl w:ilvl="0" w:tplc="C9C8A9A0">
      <w:start w:val="1"/>
      <w:numFmt w:val="bullet"/>
      <w:pStyle w:val="Infolist"/>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3144DC"/>
    <w:multiLevelType w:val="hybridMultilevel"/>
    <w:tmpl w:val="7870DDFA"/>
    <w:lvl w:ilvl="0" w:tplc="B73022FE">
      <w:start w:val="1"/>
      <w:numFmt w:val="bullet"/>
      <w:pStyle w:val="Questionlis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5444AE"/>
    <w:multiLevelType w:val="hybridMultilevel"/>
    <w:tmpl w:val="BE381AD0"/>
    <w:lvl w:ilvl="0" w:tplc="1E063618">
      <w:start w:val="1"/>
      <w:numFmt w:val="decimal"/>
      <w:pStyle w:val="Key"/>
      <w:lvlText w:val="%1"/>
      <w:lvlJc w:val="left"/>
      <w:pPr>
        <w:ind w:left="567" w:hanging="567"/>
      </w:pPr>
      <w:rPr>
        <w:rFonts w:ascii="Segoe UI" w:hAnsi="Segoe UI" w:hint="default"/>
        <w:b/>
        <w:i w:val="0"/>
        <w:color w:val="0072C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C821B1"/>
    <w:multiLevelType w:val="hybridMultilevel"/>
    <w:tmpl w:val="C7D841D2"/>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47A53D08"/>
    <w:multiLevelType w:val="hybridMultilevel"/>
    <w:tmpl w:val="5E02D268"/>
    <w:lvl w:ilvl="0" w:tplc="739A5E56">
      <w:start w:val="1"/>
      <w:numFmt w:val="bullet"/>
      <w:lvlText w:val="•"/>
      <w:lvlJc w:val="left"/>
      <w:pPr>
        <w:ind w:left="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C21F46">
      <w:start w:val="1"/>
      <w:numFmt w:val="bullet"/>
      <w:lvlText w:val="o"/>
      <w:lvlJc w:val="left"/>
      <w:pPr>
        <w:ind w:left="1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465330">
      <w:start w:val="1"/>
      <w:numFmt w:val="bullet"/>
      <w:lvlText w:val="▪"/>
      <w:lvlJc w:val="left"/>
      <w:pPr>
        <w:ind w:left="2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B80614">
      <w:start w:val="1"/>
      <w:numFmt w:val="bullet"/>
      <w:lvlText w:val="•"/>
      <w:lvlJc w:val="left"/>
      <w:pPr>
        <w:ind w:left="2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6EE53A">
      <w:start w:val="1"/>
      <w:numFmt w:val="bullet"/>
      <w:lvlText w:val="o"/>
      <w:lvlJc w:val="left"/>
      <w:pPr>
        <w:ind w:left="3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904A1E">
      <w:start w:val="1"/>
      <w:numFmt w:val="bullet"/>
      <w:lvlText w:val="▪"/>
      <w:lvlJc w:val="left"/>
      <w:pPr>
        <w:ind w:left="4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7A5902">
      <w:start w:val="1"/>
      <w:numFmt w:val="bullet"/>
      <w:lvlText w:val="•"/>
      <w:lvlJc w:val="left"/>
      <w:pPr>
        <w:ind w:left="5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9A7BA0">
      <w:start w:val="1"/>
      <w:numFmt w:val="bullet"/>
      <w:lvlText w:val="o"/>
      <w:lvlJc w:val="left"/>
      <w:pPr>
        <w:ind w:left="5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8A5A44">
      <w:start w:val="1"/>
      <w:numFmt w:val="bullet"/>
      <w:lvlText w:val="▪"/>
      <w:lvlJc w:val="left"/>
      <w:pPr>
        <w:ind w:left="6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4EB0447"/>
    <w:multiLevelType w:val="hybridMultilevel"/>
    <w:tmpl w:val="E500C6F0"/>
    <w:lvl w:ilvl="0" w:tplc="5A167C02">
      <w:start w:val="1"/>
      <w:numFmt w:val="decimal"/>
      <w:lvlText w:val="%1"/>
      <w:lvlJc w:val="left"/>
      <w:pPr>
        <w:ind w:left="567" w:hanging="567"/>
      </w:pPr>
      <w:rPr>
        <w:rFonts w:ascii="Segoe UI Black" w:hAnsi="Segoe UI Black" w:hint="default"/>
        <w:b/>
        <w:i w:val="0"/>
        <w:color w:val="005EB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272BE2"/>
    <w:multiLevelType w:val="hybridMultilevel"/>
    <w:tmpl w:val="4D5C53DC"/>
    <w:lvl w:ilvl="0" w:tplc="1442A6D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E69B2E">
      <w:start w:val="1"/>
      <w:numFmt w:val="bullet"/>
      <w:lvlText w:val="o"/>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FA0686">
      <w:start w:val="1"/>
      <w:numFmt w:val="bullet"/>
      <w:lvlText w:val="▪"/>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18F3DA">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2C75BA">
      <w:start w:val="1"/>
      <w:numFmt w:val="bullet"/>
      <w:lvlText w:val="o"/>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9A16D2">
      <w:start w:val="1"/>
      <w:numFmt w:val="bullet"/>
      <w:lvlText w:val="▪"/>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605DDA">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D6AF08">
      <w:start w:val="1"/>
      <w:numFmt w:val="bullet"/>
      <w:lvlText w:val="o"/>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D03508">
      <w:start w:val="1"/>
      <w:numFmt w:val="bullet"/>
      <w:lvlText w:val="▪"/>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7564457"/>
    <w:multiLevelType w:val="hybridMultilevel"/>
    <w:tmpl w:val="DC54094E"/>
    <w:lvl w:ilvl="0" w:tplc="4F4EB46E">
      <w:start w:val="1"/>
      <w:numFmt w:val="bullet"/>
      <w:lvlText w:val="•"/>
      <w:lvlJc w:val="left"/>
      <w:pPr>
        <w:ind w:left="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26DB24">
      <w:start w:val="1"/>
      <w:numFmt w:val="bullet"/>
      <w:lvlText w:val="o"/>
      <w:lvlJc w:val="left"/>
      <w:pPr>
        <w:ind w:left="1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748A62">
      <w:start w:val="1"/>
      <w:numFmt w:val="bullet"/>
      <w:lvlText w:val="▪"/>
      <w:lvlJc w:val="left"/>
      <w:pPr>
        <w:ind w:left="2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322D5E">
      <w:start w:val="1"/>
      <w:numFmt w:val="bullet"/>
      <w:lvlText w:val="•"/>
      <w:lvlJc w:val="left"/>
      <w:pPr>
        <w:ind w:left="2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5A13FA">
      <w:start w:val="1"/>
      <w:numFmt w:val="bullet"/>
      <w:lvlText w:val="o"/>
      <w:lvlJc w:val="left"/>
      <w:pPr>
        <w:ind w:left="3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A008C8">
      <w:start w:val="1"/>
      <w:numFmt w:val="bullet"/>
      <w:lvlText w:val="▪"/>
      <w:lvlJc w:val="left"/>
      <w:pPr>
        <w:ind w:left="4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2A1DD8">
      <w:start w:val="1"/>
      <w:numFmt w:val="bullet"/>
      <w:lvlText w:val="•"/>
      <w:lvlJc w:val="left"/>
      <w:pPr>
        <w:ind w:left="5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58DAA8">
      <w:start w:val="1"/>
      <w:numFmt w:val="bullet"/>
      <w:lvlText w:val="o"/>
      <w:lvlJc w:val="left"/>
      <w:pPr>
        <w:ind w:left="5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F84B18">
      <w:start w:val="1"/>
      <w:numFmt w:val="bullet"/>
      <w:lvlText w:val="▪"/>
      <w:lvlJc w:val="left"/>
      <w:pPr>
        <w:ind w:left="6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95B4AA5"/>
    <w:multiLevelType w:val="hybridMultilevel"/>
    <w:tmpl w:val="E8629B94"/>
    <w:lvl w:ilvl="0" w:tplc="2B386062">
      <w:start w:val="1"/>
      <w:numFmt w:val="bullet"/>
      <w:pStyle w:val="ListParagraph"/>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2" w15:restartNumberingAfterBreak="0">
    <w:nsid w:val="59D04202"/>
    <w:multiLevelType w:val="hybridMultilevel"/>
    <w:tmpl w:val="991669A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5D7C389D"/>
    <w:multiLevelType w:val="hybridMultilevel"/>
    <w:tmpl w:val="395CD11A"/>
    <w:lvl w:ilvl="0" w:tplc="631A4340">
      <w:start w:val="1"/>
      <w:numFmt w:val="bullet"/>
      <w:lvlText w:val="•"/>
      <w:lvlJc w:val="left"/>
      <w:pPr>
        <w:ind w:left="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E65150">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1E51F8">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F6BEE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AA4E1E">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667CF4">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C6343C">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009464">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A8FACE">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2EC4AE7"/>
    <w:multiLevelType w:val="hybridMultilevel"/>
    <w:tmpl w:val="882C6534"/>
    <w:lvl w:ilvl="0" w:tplc="F348DA44">
      <w:start w:val="1"/>
      <w:numFmt w:val="bullet"/>
      <w:lvlText w:val="•"/>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6C34FC">
      <w:start w:val="1"/>
      <w:numFmt w:val="bullet"/>
      <w:lvlText w:val="o"/>
      <w:lvlJc w:val="left"/>
      <w:pPr>
        <w:ind w:left="1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A870E0">
      <w:start w:val="1"/>
      <w:numFmt w:val="bullet"/>
      <w:lvlText w:val="▪"/>
      <w:lvlJc w:val="left"/>
      <w:pPr>
        <w:ind w:left="2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4E0CAC">
      <w:start w:val="1"/>
      <w:numFmt w:val="bullet"/>
      <w:lvlText w:val="•"/>
      <w:lvlJc w:val="left"/>
      <w:pPr>
        <w:ind w:left="3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82A882">
      <w:start w:val="1"/>
      <w:numFmt w:val="bullet"/>
      <w:lvlText w:val="o"/>
      <w:lvlJc w:val="left"/>
      <w:pPr>
        <w:ind w:left="3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666F6E">
      <w:start w:val="1"/>
      <w:numFmt w:val="bullet"/>
      <w:lvlText w:val="▪"/>
      <w:lvlJc w:val="left"/>
      <w:pPr>
        <w:ind w:left="4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6EB45A">
      <w:start w:val="1"/>
      <w:numFmt w:val="bullet"/>
      <w:lvlText w:val="•"/>
      <w:lvlJc w:val="left"/>
      <w:pPr>
        <w:ind w:left="5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5ABE78">
      <w:start w:val="1"/>
      <w:numFmt w:val="bullet"/>
      <w:lvlText w:val="o"/>
      <w:lvlJc w:val="left"/>
      <w:pPr>
        <w:ind w:left="6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5A54B0">
      <w:start w:val="1"/>
      <w:numFmt w:val="bullet"/>
      <w:lvlText w:val="▪"/>
      <w:lvlJc w:val="left"/>
      <w:pPr>
        <w:ind w:left="6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65048D4"/>
    <w:multiLevelType w:val="hybridMultilevel"/>
    <w:tmpl w:val="D2B63870"/>
    <w:lvl w:ilvl="0" w:tplc="A970A33C">
      <w:start w:val="1"/>
      <w:numFmt w:val="bullet"/>
      <w:pStyle w:val="Alertlist"/>
      <w:lvlText w:val=""/>
      <w:lvlPicBulletId w:val="3"/>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6C0D21"/>
    <w:multiLevelType w:val="hybridMultilevel"/>
    <w:tmpl w:val="01EAE9AA"/>
    <w:lvl w:ilvl="0" w:tplc="4734F04C">
      <w:start w:val="1"/>
      <w:numFmt w:val="decimal"/>
      <w:pStyle w:val="Instructions"/>
      <w:lvlText w:val="%1"/>
      <w:lvlJc w:val="left"/>
      <w:pPr>
        <w:ind w:left="567" w:hanging="567"/>
      </w:pPr>
      <w:rPr>
        <w:rFonts w:ascii="Segoe UI Black" w:hAnsi="Segoe UI Black" w:hint="default"/>
        <w:b/>
        <w:i w:val="0"/>
        <w:color w:val="005EB8"/>
        <w:position w:val="-3"/>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C60E46"/>
    <w:multiLevelType w:val="hybridMultilevel"/>
    <w:tmpl w:val="4AB676E6"/>
    <w:lvl w:ilvl="0" w:tplc="DEBEA78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820C84"/>
    <w:multiLevelType w:val="hybridMultilevel"/>
    <w:tmpl w:val="29A8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8A677B"/>
    <w:multiLevelType w:val="hybridMultilevel"/>
    <w:tmpl w:val="56A0A9A8"/>
    <w:lvl w:ilvl="0" w:tplc="DEBEA78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212272"/>
    <w:multiLevelType w:val="hybridMultilevel"/>
    <w:tmpl w:val="20F48250"/>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1" w15:restartNumberingAfterBreak="0">
    <w:nsid w:val="7DCB27D4"/>
    <w:multiLevelType w:val="hybridMultilevel"/>
    <w:tmpl w:val="D898B7B6"/>
    <w:lvl w:ilvl="0" w:tplc="446A156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8733949">
    <w:abstractNumId w:val="11"/>
  </w:num>
  <w:num w:numId="2" w16cid:durableId="1184133603">
    <w:abstractNumId w:val="20"/>
  </w:num>
  <w:num w:numId="3" w16cid:durableId="835807356">
    <w:abstractNumId w:val="6"/>
  </w:num>
  <w:num w:numId="4" w16cid:durableId="1145661173">
    <w:abstractNumId w:val="8"/>
  </w:num>
  <w:num w:numId="5" w16cid:durableId="401176657">
    <w:abstractNumId w:val="21"/>
  </w:num>
  <w:num w:numId="6" w16cid:durableId="930701267">
    <w:abstractNumId w:val="8"/>
    <w:lvlOverride w:ilvl="0">
      <w:startOverride w:val="1"/>
    </w:lvlOverride>
  </w:num>
  <w:num w:numId="7" w16cid:durableId="2074693218">
    <w:abstractNumId w:val="8"/>
    <w:lvlOverride w:ilvl="0">
      <w:lvl w:ilvl="0" w:tplc="5A167C02">
        <w:start w:val="1"/>
        <w:numFmt w:val="decimal"/>
        <w:lvlText w:val="%1"/>
        <w:lvlJc w:val="left"/>
        <w:pPr>
          <w:ind w:left="851" w:hanging="567"/>
        </w:pPr>
        <w:rPr>
          <w:rFonts w:ascii="Segoe UI Black" w:hAnsi="Segoe UI Black" w:hint="default"/>
          <w:b/>
          <w:i w:val="0"/>
          <w:color w:val="005EB8"/>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8" w16cid:durableId="1185749336">
    <w:abstractNumId w:val="5"/>
  </w:num>
  <w:num w:numId="9" w16cid:durableId="52315115">
    <w:abstractNumId w:val="5"/>
    <w:lvlOverride w:ilvl="0">
      <w:lvl w:ilvl="0" w:tplc="1E063618">
        <w:start w:val="1"/>
        <w:numFmt w:val="decimal"/>
        <w:pStyle w:val="Key"/>
        <w:lvlText w:val="%1"/>
        <w:lvlJc w:val="right"/>
        <w:pPr>
          <w:ind w:left="851" w:hanging="563"/>
        </w:pPr>
        <w:rPr>
          <w:rFonts w:ascii="Segoe UI" w:hAnsi="Segoe UI" w:hint="default"/>
          <w:b/>
          <w:i w:val="0"/>
          <w:color w:val="0072CE"/>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0" w16cid:durableId="1654604642">
    <w:abstractNumId w:val="16"/>
  </w:num>
  <w:num w:numId="11" w16cid:durableId="1305622334">
    <w:abstractNumId w:val="18"/>
  </w:num>
  <w:num w:numId="12" w16cid:durableId="897471213">
    <w:abstractNumId w:val="17"/>
  </w:num>
  <w:num w:numId="13" w16cid:durableId="2115438003">
    <w:abstractNumId w:val="3"/>
  </w:num>
  <w:num w:numId="14" w16cid:durableId="1067336002">
    <w:abstractNumId w:val="3"/>
    <w:lvlOverride w:ilvl="0">
      <w:startOverride w:val="1"/>
    </w:lvlOverride>
  </w:num>
  <w:num w:numId="15" w16cid:durableId="1482775264">
    <w:abstractNumId w:val="4"/>
  </w:num>
  <w:num w:numId="16" w16cid:durableId="80568797">
    <w:abstractNumId w:val="15"/>
  </w:num>
  <w:num w:numId="17" w16cid:durableId="1941185581">
    <w:abstractNumId w:val="19"/>
  </w:num>
  <w:num w:numId="18" w16cid:durableId="1106728923">
    <w:abstractNumId w:val="0"/>
  </w:num>
  <w:num w:numId="19" w16cid:durableId="514153870">
    <w:abstractNumId w:val="14"/>
  </w:num>
  <w:num w:numId="20" w16cid:durableId="628778487">
    <w:abstractNumId w:val="2"/>
  </w:num>
  <w:num w:numId="21" w16cid:durableId="652149033">
    <w:abstractNumId w:val="7"/>
  </w:num>
  <w:num w:numId="22" w16cid:durableId="1398895994">
    <w:abstractNumId w:val="13"/>
  </w:num>
  <w:num w:numId="23" w16cid:durableId="1520318800">
    <w:abstractNumId w:val="1"/>
  </w:num>
  <w:num w:numId="24" w16cid:durableId="1992320844">
    <w:abstractNumId w:val="10"/>
  </w:num>
  <w:num w:numId="25" w16cid:durableId="1029796305">
    <w:abstractNumId w:val="9"/>
  </w:num>
  <w:num w:numId="26" w16cid:durableId="1267345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F6A"/>
    <w:rsid w:val="00000FFA"/>
    <w:rsid w:val="000049A5"/>
    <w:rsid w:val="00022A04"/>
    <w:rsid w:val="00030D34"/>
    <w:rsid w:val="00033B5D"/>
    <w:rsid w:val="000508E8"/>
    <w:rsid w:val="00051D06"/>
    <w:rsid w:val="00062F0D"/>
    <w:rsid w:val="00076416"/>
    <w:rsid w:val="000A1F1E"/>
    <w:rsid w:val="000C7A8D"/>
    <w:rsid w:val="000D3BAB"/>
    <w:rsid w:val="000D7AA5"/>
    <w:rsid w:val="00104B01"/>
    <w:rsid w:val="001448CE"/>
    <w:rsid w:val="00154363"/>
    <w:rsid w:val="00154434"/>
    <w:rsid w:val="001661BA"/>
    <w:rsid w:val="00177941"/>
    <w:rsid w:val="001812CF"/>
    <w:rsid w:val="00181AAB"/>
    <w:rsid w:val="00195BF3"/>
    <w:rsid w:val="001A4B42"/>
    <w:rsid w:val="001F1502"/>
    <w:rsid w:val="002022CC"/>
    <w:rsid w:val="0021645C"/>
    <w:rsid w:val="002201F7"/>
    <w:rsid w:val="00220BF2"/>
    <w:rsid w:val="00233FF1"/>
    <w:rsid w:val="00236F2D"/>
    <w:rsid w:val="00247A6D"/>
    <w:rsid w:val="00255848"/>
    <w:rsid w:val="00280D8F"/>
    <w:rsid w:val="00287233"/>
    <w:rsid w:val="00287BB1"/>
    <w:rsid w:val="002B7503"/>
    <w:rsid w:val="002E4ECC"/>
    <w:rsid w:val="002E56C3"/>
    <w:rsid w:val="002E6549"/>
    <w:rsid w:val="002F4FA6"/>
    <w:rsid w:val="0030118B"/>
    <w:rsid w:val="00310769"/>
    <w:rsid w:val="00323D98"/>
    <w:rsid w:val="00334E20"/>
    <w:rsid w:val="00343C82"/>
    <w:rsid w:val="00352693"/>
    <w:rsid w:val="0035537C"/>
    <w:rsid w:val="0037164A"/>
    <w:rsid w:val="00372D29"/>
    <w:rsid w:val="003B1760"/>
    <w:rsid w:val="003B343A"/>
    <w:rsid w:val="003B7994"/>
    <w:rsid w:val="003D7B1B"/>
    <w:rsid w:val="003F07EB"/>
    <w:rsid w:val="0040532D"/>
    <w:rsid w:val="004314FC"/>
    <w:rsid w:val="00457F51"/>
    <w:rsid w:val="00482FB6"/>
    <w:rsid w:val="0049647C"/>
    <w:rsid w:val="004A2F55"/>
    <w:rsid w:val="004C4BA1"/>
    <w:rsid w:val="004E60F7"/>
    <w:rsid w:val="004F4FA9"/>
    <w:rsid w:val="0054108A"/>
    <w:rsid w:val="00576269"/>
    <w:rsid w:val="00590DD0"/>
    <w:rsid w:val="005C6B8E"/>
    <w:rsid w:val="005F3BA7"/>
    <w:rsid w:val="005F7F58"/>
    <w:rsid w:val="0062785D"/>
    <w:rsid w:val="00631BC9"/>
    <w:rsid w:val="006351E4"/>
    <w:rsid w:val="006512F6"/>
    <w:rsid w:val="00653674"/>
    <w:rsid w:val="00654755"/>
    <w:rsid w:val="00663E69"/>
    <w:rsid w:val="00666913"/>
    <w:rsid w:val="006839DD"/>
    <w:rsid w:val="00685529"/>
    <w:rsid w:val="00692090"/>
    <w:rsid w:val="00693F1E"/>
    <w:rsid w:val="006A34FF"/>
    <w:rsid w:val="006D57E6"/>
    <w:rsid w:val="006D5DD4"/>
    <w:rsid w:val="0070092C"/>
    <w:rsid w:val="00706394"/>
    <w:rsid w:val="0072626E"/>
    <w:rsid w:val="007278B7"/>
    <w:rsid w:val="00740FF2"/>
    <w:rsid w:val="00772C36"/>
    <w:rsid w:val="007A2B88"/>
    <w:rsid w:val="007A7AC4"/>
    <w:rsid w:val="007F1B81"/>
    <w:rsid w:val="007F1C9D"/>
    <w:rsid w:val="00844E54"/>
    <w:rsid w:val="0084532F"/>
    <w:rsid w:val="008477E1"/>
    <w:rsid w:val="00852498"/>
    <w:rsid w:val="00896A22"/>
    <w:rsid w:val="008A4452"/>
    <w:rsid w:val="008A4C2D"/>
    <w:rsid w:val="008B1984"/>
    <w:rsid w:val="008D1252"/>
    <w:rsid w:val="008D4116"/>
    <w:rsid w:val="009074A2"/>
    <w:rsid w:val="009554FC"/>
    <w:rsid w:val="00964CFB"/>
    <w:rsid w:val="00966E60"/>
    <w:rsid w:val="0098338F"/>
    <w:rsid w:val="009B2407"/>
    <w:rsid w:val="009D0210"/>
    <w:rsid w:val="009D2159"/>
    <w:rsid w:val="009D277D"/>
    <w:rsid w:val="009F5CDE"/>
    <w:rsid w:val="00A1052E"/>
    <w:rsid w:val="00A4193E"/>
    <w:rsid w:val="00A42F5C"/>
    <w:rsid w:val="00A526F1"/>
    <w:rsid w:val="00A837FA"/>
    <w:rsid w:val="00A865C4"/>
    <w:rsid w:val="00A86D6F"/>
    <w:rsid w:val="00AA4332"/>
    <w:rsid w:val="00AA4F51"/>
    <w:rsid w:val="00AA7693"/>
    <w:rsid w:val="00AC142E"/>
    <w:rsid w:val="00AD6135"/>
    <w:rsid w:val="00AE0C7B"/>
    <w:rsid w:val="00AE2FA4"/>
    <w:rsid w:val="00B47EE8"/>
    <w:rsid w:val="00B727C4"/>
    <w:rsid w:val="00B9176E"/>
    <w:rsid w:val="00BA1354"/>
    <w:rsid w:val="00BB4D20"/>
    <w:rsid w:val="00BD3DEC"/>
    <w:rsid w:val="00BE2139"/>
    <w:rsid w:val="00BF627B"/>
    <w:rsid w:val="00BF6A80"/>
    <w:rsid w:val="00C04FA3"/>
    <w:rsid w:val="00C14989"/>
    <w:rsid w:val="00C14D04"/>
    <w:rsid w:val="00C21C63"/>
    <w:rsid w:val="00C33A91"/>
    <w:rsid w:val="00C367D0"/>
    <w:rsid w:val="00C71AC6"/>
    <w:rsid w:val="00C8755D"/>
    <w:rsid w:val="00CB4D2E"/>
    <w:rsid w:val="00CC191B"/>
    <w:rsid w:val="00CF37A8"/>
    <w:rsid w:val="00CF5DF0"/>
    <w:rsid w:val="00D04BA8"/>
    <w:rsid w:val="00D067E2"/>
    <w:rsid w:val="00D07B8C"/>
    <w:rsid w:val="00D300E1"/>
    <w:rsid w:val="00D340E1"/>
    <w:rsid w:val="00D47544"/>
    <w:rsid w:val="00D52491"/>
    <w:rsid w:val="00D62B23"/>
    <w:rsid w:val="00D831E5"/>
    <w:rsid w:val="00D8713F"/>
    <w:rsid w:val="00DD31E6"/>
    <w:rsid w:val="00DD689C"/>
    <w:rsid w:val="00DE13C2"/>
    <w:rsid w:val="00E023CF"/>
    <w:rsid w:val="00E03114"/>
    <w:rsid w:val="00E10AFD"/>
    <w:rsid w:val="00E307AF"/>
    <w:rsid w:val="00E428D4"/>
    <w:rsid w:val="00E44EDC"/>
    <w:rsid w:val="00E62250"/>
    <w:rsid w:val="00E64F42"/>
    <w:rsid w:val="00E67F7C"/>
    <w:rsid w:val="00E73A8D"/>
    <w:rsid w:val="00E7597D"/>
    <w:rsid w:val="00EE78BE"/>
    <w:rsid w:val="00EF2181"/>
    <w:rsid w:val="00F35311"/>
    <w:rsid w:val="00F66AF5"/>
    <w:rsid w:val="00F76F6A"/>
    <w:rsid w:val="00F81975"/>
    <w:rsid w:val="00F83973"/>
    <w:rsid w:val="00F93614"/>
    <w:rsid w:val="00FA70B3"/>
    <w:rsid w:val="00FC2CCF"/>
    <w:rsid w:val="00FE69EA"/>
    <w:rsid w:val="00FE7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EF71"/>
  <w15:docId w15:val="{905EA21B-484C-4C00-94AE-B34F19D7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139"/>
    <w:pPr>
      <w:spacing w:after="240" w:line="240" w:lineRule="auto"/>
    </w:pPr>
    <w:rPr>
      <w:rFonts w:ascii="Segoe UI" w:hAnsi="Segoe UI" w:cs="Segoe UI"/>
      <w:sz w:val="24"/>
      <w:szCs w:val="24"/>
    </w:rPr>
  </w:style>
  <w:style w:type="paragraph" w:styleId="Heading1">
    <w:name w:val="heading 1"/>
    <w:basedOn w:val="Normal"/>
    <w:next w:val="Normal"/>
    <w:link w:val="Heading1Char"/>
    <w:uiPriority w:val="9"/>
    <w:qFormat/>
    <w:rsid w:val="000508E8"/>
    <w:pPr>
      <w:keepNext/>
      <w:keepLines/>
      <w:spacing w:before="600" w:line="560" w:lineRule="exact"/>
      <w:outlineLvl w:val="0"/>
    </w:pPr>
    <w:rPr>
      <w:rFonts w:eastAsiaTheme="majorEastAsia"/>
      <w:b/>
      <w:bCs/>
      <w:color w:val="005EB8"/>
      <w:sz w:val="48"/>
      <w:szCs w:val="48"/>
    </w:rPr>
  </w:style>
  <w:style w:type="paragraph" w:styleId="Heading2">
    <w:name w:val="heading 2"/>
    <w:basedOn w:val="Normal"/>
    <w:next w:val="Normal"/>
    <w:link w:val="Heading2Char"/>
    <w:uiPriority w:val="9"/>
    <w:unhideWhenUsed/>
    <w:qFormat/>
    <w:rsid w:val="00631BC9"/>
    <w:pPr>
      <w:keepNext/>
      <w:keepLines/>
      <w:spacing w:before="480" w:after="360"/>
      <w:jc w:val="both"/>
      <w:outlineLvl w:val="1"/>
    </w:pPr>
    <w:rPr>
      <w:rFonts w:eastAsiaTheme="majorEastAsia"/>
      <w:b/>
      <w:bCs/>
      <w:color w:val="005EB8"/>
      <w:sz w:val="36"/>
      <w:szCs w:val="36"/>
    </w:rPr>
  </w:style>
  <w:style w:type="paragraph" w:styleId="Heading3">
    <w:name w:val="heading 3"/>
    <w:basedOn w:val="Normal"/>
    <w:next w:val="Normal"/>
    <w:link w:val="Heading3Char"/>
    <w:uiPriority w:val="9"/>
    <w:unhideWhenUsed/>
    <w:qFormat/>
    <w:rsid w:val="00457F51"/>
    <w:pPr>
      <w:keepNext/>
      <w:keepLines/>
      <w:spacing w:before="320"/>
      <w:jc w:val="both"/>
      <w:outlineLvl w:val="2"/>
    </w:pPr>
    <w:rPr>
      <w:rFonts w:eastAsiaTheme="majorEastAsia"/>
      <w:b/>
      <w:bCs/>
      <w:color w:val="0072CE"/>
      <w:sz w:val="28"/>
      <w:szCs w:val="28"/>
    </w:rPr>
  </w:style>
  <w:style w:type="paragraph" w:styleId="Heading4">
    <w:name w:val="heading 4"/>
    <w:basedOn w:val="SubjectLine"/>
    <w:next w:val="Normal"/>
    <w:link w:val="Heading4Char"/>
    <w:uiPriority w:val="9"/>
    <w:unhideWhenUsed/>
    <w:qFormat/>
    <w:rsid w:val="00E03114"/>
    <w:pPr>
      <w:spacing w:before="36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37F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7FA"/>
    <w:rPr>
      <w:rFonts w:ascii="Tahoma" w:hAnsi="Tahoma" w:cs="Tahoma"/>
      <w:sz w:val="16"/>
      <w:szCs w:val="16"/>
    </w:rPr>
  </w:style>
  <w:style w:type="table" w:styleId="TableGrid">
    <w:name w:val="Table Grid"/>
    <w:basedOn w:val="TableNormal"/>
    <w:uiPriority w:val="59"/>
    <w:rsid w:val="0035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4CFB"/>
    <w:pPr>
      <w:tabs>
        <w:tab w:val="center" w:pos="4513"/>
        <w:tab w:val="right" w:pos="9026"/>
      </w:tabs>
      <w:spacing w:after="0"/>
    </w:pPr>
  </w:style>
  <w:style w:type="character" w:customStyle="1" w:styleId="HeaderChar">
    <w:name w:val="Header Char"/>
    <w:basedOn w:val="DefaultParagraphFont"/>
    <w:link w:val="Header"/>
    <w:uiPriority w:val="99"/>
    <w:rsid w:val="00964CFB"/>
  </w:style>
  <w:style w:type="paragraph" w:styleId="Footer">
    <w:name w:val="footer"/>
    <w:basedOn w:val="Normal"/>
    <w:link w:val="FooterChar"/>
    <w:uiPriority w:val="99"/>
    <w:unhideWhenUsed/>
    <w:rsid w:val="00964CFB"/>
    <w:pPr>
      <w:tabs>
        <w:tab w:val="center" w:pos="4513"/>
        <w:tab w:val="right" w:pos="9026"/>
      </w:tabs>
      <w:spacing w:after="0"/>
    </w:pPr>
  </w:style>
  <w:style w:type="character" w:customStyle="1" w:styleId="FooterChar">
    <w:name w:val="Footer Char"/>
    <w:basedOn w:val="DefaultParagraphFont"/>
    <w:link w:val="Footer"/>
    <w:uiPriority w:val="99"/>
    <w:rsid w:val="00964CFB"/>
  </w:style>
  <w:style w:type="paragraph" w:customStyle="1" w:styleId="DepartmentName">
    <w:name w:val="Department Name"/>
    <w:rsid w:val="00A1052E"/>
    <w:pPr>
      <w:spacing w:before="380" w:after="0" w:line="220" w:lineRule="exact"/>
      <w:jc w:val="right"/>
    </w:pPr>
    <w:rPr>
      <w:rFonts w:ascii="Segoe UI" w:hAnsi="Segoe UI" w:cs="Segoe UI"/>
      <w:b/>
      <w:sz w:val="18"/>
      <w:szCs w:val="18"/>
    </w:rPr>
  </w:style>
  <w:style w:type="paragraph" w:customStyle="1" w:styleId="Address">
    <w:name w:val="Address"/>
    <w:rsid w:val="00A1052E"/>
    <w:pPr>
      <w:spacing w:after="0" w:line="220" w:lineRule="exact"/>
      <w:jc w:val="right"/>
    </w:pPr>
    <w:rPr>
      <w:rFonts w:ascii="Segoe UI" w:hAnsi="Segoe UI" w:cs="Segoe UI"/>
      <w:sz w:val="18"/>
      <w:szCs w:val="18"/>
    </w:rPr>
  </w:style>
  <w:style w:type="paragraph" w:customStyle="1" w:styleId="Logotype">
    <w:name w:val="Logotype"/>
    <w:rsid w:val="00A1052E"/>
    <w:pPr>
      <w:jc w:val="right"/>
    </w:pPr>
    <w:rPr>
      <w:noProof/>
      <w:lang w:eastAsia="en-GB"/>
    </w:rPr>
  </w:style>
  <w:style w:type="paragraph" w:customStyle="1" w:styleId="Addressee">
    <w:name w:val="Addressee"/>
    <w:rsid w:val="00A1052E"/>
    <w:pPr>
      <w:spacing w:after="0" w:line="240" w:lineRule="auto"/>
    </w:pPr>
    <w:rPr>
      <w:rFonts w:ascii="Segoe UI" w:hAnsi="Segoe UI" w:cs="Segoe UI"/>
      <w:sz w:val="24"/>
    </w:rPr>
  </w:style>
  <w:style w:type="paragraph" w:customStyle="1" w:styleId="SubjectLine">
    <w:name w:val="Subject Line"/>
    <w:basedOn w:val="Normal"/>
    <w:next w:val="Normal"/>
    <w:link w:val="SubjectLineChar"/>
    <w:rsid w:val="00A1052E"/>
    <w:rPr>
      <w:b/>
    </w:rPr>
  </w:style>
  <w:style w:type="character" w:customStyle="1" w:styleId="Heading1Char">
    <w:name w:val="Heading 1 Char"/>
    <w:basedOn w:val="DefaultParagraphFont"/>
    <w:link w:val="Heading1"/>
    <w:uiPriority w:val="9"/>
    <w:rsid w:val="000508E8"/>
    <w:rPr>
      <w:rFonts w:ascii="Segoe UI" w:eastAsiaTheme="majorEastAsia" w:hAnsi="Segoe UI" w:cs="Segoe UI"/>
      <w:b/>
      <w:bCs/>
      <w:color w:val="005EB8"/>
      <w:sz w:val="48"/>
      <w:szCs w:val="48"/>
    </w:rPr>
  </w:style>
  <w:style w:type="character" w:customStyle="1" w:styleId="Heading2Char">
    <w:name w:val="Heading 2 Char"/>
    <w:basedOn w:val="DefaultParagraphFont"/>
    <w:link w:val="Heading2"/>
    <w:uiPriority w:val="9"/>
    <w:rsid w:val="00631BC9"/>
    <w:rPr>
      <w:rFonts w:ascii="Segoe UI" w:eastAsiaTheme="majorEastAsia" w:hAnsi="Segoe UI" w:cs="Segoe UI"/>
      <w:b/>
      <w:bCs/>
      <w:color w:val="005EB8"/>
      <w:sz w:val="36"/>
      <w:szCs w:val="36"/>
    </w:rPr>
  </w:style>
  <w:style w:type="character" w:customStyle="1" w:styleId="Heading3Char">
    <w:name w:val="Heading 3 Char"/>
    <w:basedOn w:val="DefaultParagraphFont"/>
    <w:link w:val="Heading3"/>
    <w:uiPriority w:val="9"/>
    <w:rsid w:val="00457F51"/>
    <w:rPr>
      <w:rFonts w:ascii="Segoe UI" w:eastAsiaTheme="majorEastAsia" w:hAnsi="Segoe UI" w:cs="Segoe UI"/>
      <w:b/>
      <w:bCs/>
      <w:color w:val="0072CE"/>
      <w:sz w:val="28"/>
      <w:szCs w:val="28"/>
    </w:rPr>
  </w:style>
  <w:style w:type="character" w:customStyle="1" w:styleId="Heading4Char">
    <w:name w:val="Heading 4 Char"/>
    <w:basedOn w:val="DefaultParagraphFont"/>
    <w:link w:val="Heading4"/>
    <w:uiPriority w:val="9"/>
    <w:rsid w:val="00E03114"/>
    <w:rPr>
      <w:rFonts w:ascii="Segoe UI" w:hAnsi="Segoe UI" w:cs="Segoe UI"/>
      <w:b/>
      <w:sz w:val="24"/>
      <w:szCs w:val="24"/>
    </w:rPr>
  </w:style>
  <w:style w:type="paragraph" w:styleId="Title">
    <w:name w:val="Title"/>
    <w:basedOn w:val="Dear"/>
    <w:next w:val="Normal"/>
    <w:link w:val="TitleChar"/>
    <w:uiPriority w:val="10"/>
    <w:qFormat/>
    <w:rsid w:val="0035537C"/>
    <w:pPr>
      <w:spacing w:before="0" w:after="800" w:line="840" w:lineRule="exact"/>
      <w:ind w:right="1474"/>
    </w:pPr>
    <w:rPr>
      <w:rFonts w:eastAsiaTheme="majorEastAsia"/>
      <w:b/>
      <w:color w:val="005EB8"/>
      <w:spacing w:val="-30"/>
      <w:kern w:val="28"/>
      <w:sz w:val="72"/>
      <w:szCs w:val="72"/>
    </w:rPr>
  </w:style>
  <w:style w:type="character" w:customStyle="1" w:styleId="TitleChar">
    <w:name w:val="Title Char"/>
    <w:basedOn w:val="DefaultParagraphFont"/>
    <w:link w:val="Title"/>
    <w:uiPriority w:val="10"/>
    <w:rsid w:val="0035537C"/>
    <w:rPr>
      <w:rFonts w:ascii="Segoe UI" w:eastAsiaTheme="majorEastAsia" w:hAnsi="Segoe UI" w:cs="Segoe UI"/>
      <w:b/>
      <w:color w:val="005EB8"/>
      <w:spacing w:val="-30"/>
      <w:kern w:val="28"/>
      <w:sz w:val="72"/>
      <w:szCs w:val="72"/>
    </w:rPr>
  </w:style>
  <w:style w:type="paragraph" w:styleId="Subtitle">
    <w:name w:val="Subtitle"/>
    <w:basedOn w:val="Heading4"/>
    <w:next w:val="Normal"/>
    <w:link w:val="SubtitleChar"/>
    <w:uiPriority w:val="11"/>
    <w:qFormat/>
    <w:rsid w:val="001A4B42"/>
  </w:style>
  <w:style w:type="character" w:customStyle="1" w:styleId="SubtitleChar">
    <w:name w:val="Subtitle Char"/>
    <w:basedOn w:val="DefaultParagraphFont"/>
    <w:link w:val="Subtitle"/>
    <w:uiPriority w:val="11"/>
    <w:rsid w:val="001A4B42"/>
    <w:rPr>
      <w:rFonts w:ascii="Segoe UI" w:hAnsi="Segoe UI" w:cs="Segoe UI"/>
      <w:b/>
      <w:sz w:val="24"/>
      <w:szCs w:val="24"/>
    </w:rPr>
  </w:style>
  <w:style w:type="character" w:styleId="SubtleEmphasis">
    <w:name w:val="Subtle Emphasis"/>
    <w:basedOn w:val="DefaultParagraphFont"/>
    <w:uiPriority w:val="19"/>
    <w:qFormat/>
    <w:rsid w:val="001A4B42"/>
    <w:rPr>
      <w:i/>
      <w:iCs/>
      <w:color w:val="808080" w:themeColor="text1" w:themeTint="7F"/>
    </w:rPr>
  </w:style>
  <w:style w:type="character" w:styleId="Emphasis">
    <w:name w:val="Emphasis"/>
    <w:basedOn w:val="DefaultParagraphFont"/>
    <w:uiPriority w:val="20"/>
    <w:qFormat/>
    <w:rsid w:val="001A4B42"/>
    <w:rPr>
      <w:i/>
      <w:iCs/>
    </w:rPr>
  </w:style>
  <w:style w:type="character" w:styleId="IntenseEmphasis">
    <w:name w:val="Intense Emphasis"/>
    <w:basedOn w:val="DefaultParagraphFont"/>
    <w:uiPriority w:val="21"/>
    <w:qFormat/>
    <w:rsid w:val="001A4B42"/>
    <w:rPr>
      <w:b/>
      <w:bCs/>
      <w:i/>
      <w:iCs/>
      <w:color w:val="4F81BD" w:themeColor="accent1"/>
    </w:rPr>
  </w:style>
  <w:style w:type="character" w:styleId="Strong">
    <w:name w:val="Strong"/>
    <w:basedOn w:val="DefaultParagraphFont"/>
    <w:uiPriority w:val="22"/>
    <w:qFormat/>
    <w:rsid w:val="001A4B42"/>
    <w:rPr>
      <w:b/>
      <w:bCs/>
    </w:rPr>
  </w:style>
  <w:style w:type="paragraph" w:styleId="Quote">
    <w:name w:val="Quote"/>
    <w:basedOn w:val="Normal"/>
    <w:next w:val="Normal"/>
    <w:link w:val="QuoteChar"/>
    <w:uiPriority w:val="29"/>
    <w:qFormat/>
    <w:rsid w:val="0072626E"/>
    <w:pPr>
      <w:pBdr>
        <w:left w:val="single" w:sz="36" w:space="6" w:color="0072CE"/>
      </w:pBdr>
      <w:spacing w:after="80" w:line="320" w:lineRule="exact"/>
      <w:ind w:left="567"/>
    </w:pPr>
    <w:rPr>
      <w:i/>
      <w:iCs/>
      <w:color w:val="000000" w:themeColor="text1"/>
    </w:rPr>
  </w:style>
  <w:style w:type="character" w:customStyle="1" w:styleId="QuoteChar">
    <w:name w:val="Quote Char"/>
    <w:basedOn w:val="DefaultParagraphFont"/>
    <w:link w:val="Quote"/>
    <w:uiPriority w:val="29"/>
    <w:rsid w:val="0072626E"/>
    <w:rPr>
      <w:rFonts w:ascii="Segoe UI" w:hAnsi="Segoe UI" w:cs="Segoe UI"/>
      <w:i/>
      <w:iCs/>
      <w:color w:val="000000" w:themeColor="text1"/>
      <w:sz w:val="24"/>
      <w:szCs w:val="24"/>
    </w:rPr>
  </w:style>
  <w:style w:type="paragraph" w:customStyle="1" w:styleId="From">
    <w:name w:val="From"/>
    <w:rsid w:val="00740FF2"/>
    <w:pPr>
      <w:spacing w:before="1200" w:line="240" w:lineRule="auto"/>
    </w:pPr>
    <w:rPr>
      <w:rFonts w:ascii="Segoe UI" w:hAnsi="Segoe UI" w:cs="Segoe UI"/>
      <w:sz w:val="24"/>
      <w:szCs w:val="24"/>
    </w:rPr>
  </w:style>
  <w:style w:type="paragraph" w:customStyle="1" w:styleId="Otherinformation">
    <w:name w:val="Other information"/>
    <w:next w:val="NoSpacing"/>
    <w:rsid w:val="00740FF2"/>
    <w:rPr>
      <w:rFonts w:ascii="Segoe UI" w:hAnsi="Segoe UI" w:cs="Segoe UI"/>
      <w:sz w:val="20"/>
      <w:szCs w:val="24"/>
    </w:rPr>
  </w:style>
  <w:style w:type="character" w:styleId="Hyperlink">
    <w:name w:val="Hyperlink"/>
    <w:basedOn w:val="DefaultParagraphFont"/>
    <w:uiPriority w:val="99"/>
    <w:unhideWhenUsed/>
    <w:rsid w:val="00740FF2"/>
    <w:rPr>
      <w:color w:val="0000FF" w:themeColor="hyperlink"/>
      <w:u w:val="single"/>
    </w:rPr>
  </w:style>
  <w:style w:type="paragraph" w:styleId="NoSpacing">
    <w:name w:val="No Spacing"/>
    <w:link w:val="NoSpacingChar"/>
    <w:uiPriority w:val="1"/>
    <w:qFormat/>
    <w:rsid w:val="00740FF2"/>
    <w:pPr>
      <w:spacing w:after="0" w:line="240" w:lineRule="auto"/>
    </w:pPr>
    <w:rPr>
      <w:rFonts w:ascii="Segoe UI" w:hAnsi="Segoe UI" w:cs="Segoe UI"/>
      <w:sz w:val="24"/>
      <w:szCs w:val="24"/>
    </w:rPr>
  </w:style>
  <w:style w:type="paragraph" w:styleId="ListParagraph">
    <w:name w:val="List Paragraph"/>
    <w:basedOn w:val="Normal"/>
    <w:link w:val="ListParagraphChar"/>
    <w:uiPriority w:val="34"/>
    <w:qFormat/>
    <w:rsid w:val="003B1760"/>
    <w:pPr>
      <w:numPr>
        <w:numId w:val="1"/>
      </w:numPr>
      <w:contextualSpacing/>
    </w:pPr>
  </w:style>
  <w:style w:type="paragraph" w:customStyle="1" w:styleId="Dear">
    <w:name w:val="Dear..."/>
    <w:basedOn w:val="Normal"/>
    <w:next w:val="SubjectLine"/>
    <w:link w:val="DearChar"/>
    <w:rsid w:val="00BB4D20"/>
    <w:pPr>
      <w:spacing w:before="400"/>
    </w:pPr>
  </w:style>
  <w:style w:type="paragraph" w:customStyle="1" w:styleId="LetterDate">
    <w:name w:val="Letter Date"/>
    <w:basedOn w:val="Dear"/>
    <w:link w:val="LetterDateChar"/>
    <w:rsid w:val="00BB4D20"/>
    <w:pPr>
      <w:spacing w:after="0"/>
      <w:jc w:val="right"/>
    </w:pPr>
  </w:style>
  <w:style w:type="paragraph" w:customStyle="1" w:styleId="ReferenceNumber">
    <w:name w:val="Reference Number"/>
    <w:basedOn w:val="SubjectLine"/>
    <w:link w:val="ReferenceNumberChar"/>
    <w:rsid w:val="00BB4D20"/>
    <w:pPr>
      <w:spacing w:after="0"/>
      <w:jc w:val="right"/>
    </w:pPr>
    <w:rPr>
      <w:b w:val="0"/>
    </w:rPr>
  </w:style>
  <w:style w:type="character" w:customStyle="1" w:styleId="DearChar">
    <w:name w:val="Dear... Char"/>
    <w:basedOn w:val="DefaultParagraphFont"/>
    <w:link w:val="Dear"/>
    <w:rsid w:val="00BB4D20"/>
    <w:rPr>
      <w:rFonts w:ascii="Segoe UI" w:hAnsi="Segoe UI" w:cs="Segoe UI"/>
      <w:sz w:val="24"/>
      <w:szCs w:val="24"/>
    </w:rPr>
  </w:style>
  <w:style w:type="character" w:customStyle="1" w:styleId="LetterDateChar">
    <w:name w:val="Letter Date Char"/>
    <w:basedOn w:val="DearChar"/>
    <w:link w:val="LetterDate"/>
    <w:rsid w:val="00BB4D20"/>
    <w:rPr>
      <w:rFonts w:ascii="Segoe UI" w:hAnsi="Segoe UI" w:cs="Segoe UI"/>
      <w:sz w:val="24"/>
      <w:szCs w:val="24"/>
    </w:rPr>
  </w:style>
  <w:style w:type="character" w:customStyle="1" w:styleId="SubjectLineChar">
    <w:name w:val="Subject Line Char"/>
    <w:basedOn w:val="DefaultParagraphFont"/>
    <w:link w:val="SubjectLine"/>
    <w:rsid w:val="00BB4D20"/>
    <w:rPr>
      <w:rFonts w:ascii="Segoe UI" w:hAnsi="Segoe UI" w:cs="Segoe UI"/>
      <w:b/>
      <w:sz w:val="24"/>
      <w:szCs w:val="24"/>
    </w:rPr>
  </w:style>
  <w:style w:type="character" w:customStyle="1" w:styleId="ReferenceNumberChar">
    <w:name w:val="Reference Number Char"/>
    <w:basedOn w:val="SubjectLineChar"/>
    <w:link w:val="ReferenceNumber"/>
    <w:rsid w:val="00BB4D20"/>
    <w:rPr>
      <w:rFonts w:ascii="Segoe UI" w:hAnsi="Segoe UI" w:cs="Segoe UI"/>
      <w:b/>
      <w:sz w:val="24"/>
      <w:szCs w:val="24"/>
    </w:rPr>
  </w:style>
  <w:style w:type="character" w:styleId="PlaceholderText">
    <w:name w:val="Placeholder Text"/>
    <w:basedOn w:val="DefaultParagraphFont"/>
    <w:uiPriority w:val="99"/>
    <w:semiHidden/>
    <w:rsid w:val="00A865C4"/>
    <w:rPr>
      <w:color w:val="808080"/>
    </w:rPr>
  </w:style>
  <w:style w:type="paragraph" w:customStyle="1" w:styleId="Servicename">
    <w:name w:val="Service name"/>
    <w:basedOn w:val="Subtitle"/>
    <w:link w:val="ServicenameChar"/>
    <w:qFormat/>
    <w:rsid w:val="009554FC"/>
    <w:pPr>
      <w:spacing w:before="0" w:after="300"/>
    </w:pPr>
  </w:style>
  <w:style w:type="paragraph" w:customStyle="1" w:styleId="Purpose">
    <w:name w:val="Purpose"/>
    <w:basedOn w:val="Normal"/>
    <w:link w:val="PurposeChar"/>
    <w:rsid w:val="003D7B1B"/>
    <w:pPr>
      <w:spacing w:after="0"/>
    </w:pPr>
    <w:rPr>
      <w:sz w:val="22"/>
      <w:szCs w:val="22"/>
    </w:rPr>
  </w:style>
  <w:style w:type="character" w:customStyle="1" w:styleId="ServicenameChar">
    <w:name w:val="Service name Char"/>
    <w:basedOn w:val="SubtitleChar"/>
    <w:link w:val="Servicename"/>
    <w:rsid w:val="009554FC"/>
    <w:rPr>
      <w:rFonts w:ascii="Segoe UI" w:hAnsi="Segoe UI" w:cs="Segoe UI"/>
      <w:b/>
      <w:sz w:val="24"/>
      <w:szCs w:val="24"/>
    </w:rPr>
  </w:style>
  <w:style w:type="paragraph" w:customStyle="1" w:styleId="Metatitle">
    <w:name w:val="Meta title"/>
    <w:basedOn w:val="Normal"/>
    <w:link w:val="MetatitleChar"/>
    <w:qFormat/>
    <w:rsid w:val="00A42F5C"/>
    <w:pPr>
      <w:spacing w:after="0"/>
    </w:pPr>
    <w:rPr>
      <w:b/>
      <w:sz w:val="20"/>
      <w:szCs w:val="20"/>
    </w:rPr>
  </w:style>
  <w:style w:type="character" w:customStyle="1" w:styleId="PurposeChar">
    <w:name w:val="Purpose Char"/>
    <w:basedOn w:val="DefaultParagraphFont"/>
    <w:link w:val="Purpose"/>
    <w:rsid w:val="003D7B1B"/>
    <w:rPr>
      <w:rFonts w:ascii="Segoe UI" w:hAnsi="Segoe UI" w:cs="Segoe UI"/>
    </w:rPr>
  </w:style>
  <w:style w:type="paragraph" w:customStyle="1" w:styleId="Metadata">
    <w:name w:val="Metadata"/>
    <w:basedOn w:val="Metatitle"/>
    <w:link w:val="MetadataChar"/>
    <w:qFormat/>
    <w:rsid w:val="00A42F5C"/>
    <w:rPr>
      <w:b w:val="0"/>
    </w:rPr>
  </w:style>
  <w:style w:type="character" w:customStyle="1" w:styleId="MetatitleChar">
    <w:name w:val="Meta title Char"/>
    <w:basedOn w:val="DefaultParagraphFont"/>
    <w:link w:val="Metatitle"/>
    <w:rsid w:val="00A42F5C"/>
    <w:rPr>
      <w:rFonts w:ascii="Segoe UI" w:hAnsi="Segoe UI" w:cs="Segoe UI"/>
      <w:b/>
      <w:sz w:val="20"/>
      <w:szCs w:val="20"/>
    </w:rPr>
  </w:style>
  <w:style w:type="paragraph" w:customStyle="1" w:styleId="Gap">
    <w:name w:val="Gap"/>
    <w:basedOn w:val="Normal"/>
    <w:link w:val="GapChar"/>
    <w:rsid w:val="002F4FA6"/>
    <w:pPr>
      <w:spacing w:after="0"/>
    </w:pPr>
    <w:rPr>
      <w:sz w:val="4"/>
      <w:szCs w:val="4"/>
      <w:lang w:eastAsia="en-GB"/>
    </w:rPr>
  </w:style>
  <w:style w:type="character" w:customStyle="1" w:styleId="MetadataChar">
    <w:name w:val="Metadata Char"/>
    <w:basedOn w:val="MetatitleChar"/>
    <w:link w:val="Metadata"/>
    <w:rsid w:val="00A42F5C"/>
    <w:rPr>
      <w:rFonts w:ascii="Segoe UI" w:hAnsi="Segoe UI" w:cs="Segoe UI"/>
      <w:b w:val="0"/>
      <w:sz w:val="20"/>
      <w:szCs w:val="20"/>
    </w:rPr>
  </w:style>
  <w:style w:type="character" w:customStyle="1" w:styleId="GapChar">
    <w:name w:val="Gap Char"/>
    <w:basedOn w:val="DefaultParagraphFont"/>
    <w:link w:val="Gap"/>
    <w:rsid w:val="002F4FA6"/>
    <w:rPr>
      <w:rFonts w:ascii="Segoe UI" w:hAnsi="Segoe UI" w:cs="Segoe UI"/>
      <w:sz w:val="4"/>
      <w:szCs w:val="4"/>
      <w:lang w:eastAsia="en-GB"/>
    </w:rPr>
  </w:style>
  <w:style w:type="paragraph" w:customStyle="1" w:styleId="Instructions">
    <w:name w:val="Instructions"/>
    <w:basedOn w:val="ListParagraph"/>
    <w:link w:val="InstructionsChar"/>
    <w:qFormat/>
    <w:rsid w:val="00372D29"/>
    <w:pPr>
      <w:numPr>
        <w:numId w:val="10"/>
      </w:numPr>
      <w:contextualSpacing w:val="0"/>
    </w:pPr>
  </w:style>
  <w:style w:type="paragraph" w:customStyle="1" w:styleId="Images">
    <w:name w:val="Images"/>
    <w:basedOn w:val="Normal"/>
    <w:link w:val="ImagesChar"/>
    <w:qFormat/>
    <w:rsid w:val="00236F2D"/>
    <w:pPr>
      <w:framePr w:wrap="notBeside" w:vAnchor="text" w:hAnchor="text" w:y="1"/>
      <w:ind w:left="567"/>
    </w:pPr>
    <w:rPr>
      <w:noProof/>
    </w:rPr>
  </w:style>
  <w:style w:type="character" w:customStyle="1" w:styleId="ListParagraphChar">
    <w:name w:val="List Paragraph Char"/>
    <w:basedOn w:val="DefaultParagraphFont"/>
    <w:link w:val="ListParagraph"/>
    <w:uiPriority w:val="34"/>
    <w:rsid w:val="00EF2181"/>
    <w:rPr>
      <w:rFonts w:ascii="Segoe UI" w:hAnsi="Segoe UI" w:cs="Segoe UI"/>
      <w:sz w:val="24"/>
      <w:szCs w:val="24"/>
    </w:rPr>
  </w:style>
  <w:style w:type="character" w:customStyle="1" w:styleId="InstructionsChar">
    <w:name w:val="Instructions Char"/>
    <w:basedOn w:val="ListParagraphChar"/>
    <w:link w:val="Instructions"/>
    <w:rsid w:val="00372D29"/>
    <w:rPr>
      <w:rFonts w:ascii="Segoe UI" w:hAnsi="Segoe UI" w:cs="Segoe UI"/>
      <w:sz w:val="24"/>
      <w:szCs w:val="24"/>
    </w:rPr>
  </w:style>
  <w:style w:type="paragraph" w:customStyle="1" w:styleId="Key">
    <w:name w:val="Key"/>
    <w:link w:val="KeyChar"/>
    <w:qFormat/>
    <w:rsid w:val="00666913"/>
    <w:pPr>
      <w:numPr>
        <w:numId w:val="9"/>
      </w:numPr>
      <w:spacing w:after="120"/>
      <w:ind w:left="709" w:hanging="421"/>
    </w:pPr>
    <w:rPr>
      <w:rFonts w:ascii="Segoe UI" w:hAnsi="Segoe UI" w:cs="Segoe UI"/>
      <w:sz w:val="24"/>
      <w:szCs w:val="24"/>
    </w:rPr>
  </w:style>
  <w:style w:type="character" w:customStyle="1" w:styleId="ImagesChar">
    <w:name w:val="Images Char"/>
    <w:basedOn w:val="DefaultParagraphFont"/>
    <w:link w:val="Images"/>
    <w:rsid w:val="00236F2D"/>
    <w:rPr>
      <w:rFonts w:ascii="Segoe UI" w:hAnsi="Segoe UI" w:cs="Segoe UI"/>
      <w:noProof/>
      <w:sz w:val="24"/>
      <w:szCs w:val="24"/>
    </w:rPr>
  </w:style>
  <w:style w:type="paragraph" w:customStyle="1" w:styleId="Icon">
    <w:name w:val="Icon"/>
    <w:basedOn w:val="NoSpacing"/>
    <w:link w:val="IconChar"/>
    <w:qFormat/>
    <w:rsid w:val="00195BF3"/>
    <w:pPr>
      <w:jc w:val="both"/>
    </w:pPr>
    <w:rPr>
      <w:noProof/>
    </w:rPr>
  </w:style>
  <w:style w:type="character" w:customStyle="1" w:styleId="KeyChar">
    <w:name w:val="Key Char"/>
    <w:basedOn w:val="InstructionsChar"/>
    <w:link w:val="Key"/>
    <w:rsid w:val="00666913"/>
    <w:rPr>
      <w:rFonts w:ascii="Segoe UI" w:hAnsi="Segoe UI" w:cs="Segoe UI"/>
      <w:sz w:val="24"/>
      <w:szCs w:val="24"/>
    </w:rPr>
  </w:style>
  <w:style w:type="paragraph" w:customStyle="1" w:styleId="Checklist">
    <w:name w:val="Checklist"/>
    <w:basedOn w:val="Icon"/>
    <w:link w:val="ChecklistChar"/>
    <w:qFormat/>
    <w:rsid w:val="00685529"/>
    <w:pPr>
      <w:numPr>
        <w:numId w:val="18"/>
      </w:numPr>
      <w:spacing w:after="240"/>
      <w:ind w:left="714" w:hanging="357"/>
    </w:pPr>
  </w:style>
  <w:style w:type="character" w:customStyle="1" w:styleId="NoSpacingChar">
    <w:name w:val="No Spacing Char"/>
    <w:basedOn w:val="DefaultParagraphFont"/>
    <w:link w:val="NoSpacing"/>
    <w:uiPriority w:val="1"/>
    <w:rsid w:val="00195BF3"/>
    <w:rPr>
      <w:rFonts w:ascii="Segoe UI" w:hAnsi="Segoe UI" w:cs="Segoe UI"/>
      <w:sz w:val="24"/>
      <w:szCs w:val="24"/>
    </w:rPr>
  </w:style>
  <w:style w:type="character" w:customStyle="1" w:styleId="IconChar">
    <w:name w:val="Icon Char"/>
    <w:basedOn w:val="NoSpacingChar"/>
    <w:link w:val="Icon"/>
    <w:rsid w:val="00195BF3"/>
    <w:rPr>
      <w:rFonts w:ascii="Segoe UI" w:hAnsi="Segoe UI" w:cs="Segoe UI"/>
      <w:noProof/>
      <w:sz w:val="24"/>
      <w:szCs w:val="24"/>
    </w:rPr>
  </w:style>
  <w:style w:type="paragraph" w:customStyle="1" w:styleId="Infolist">
    <w:name w:val="Info list"/>
    <w:basedOn w:val="Checklist"/>
    <w:link w:val="InfolistChar"/>
    <w:qFormat/>
    <w:rsid w:val="009074A2"/>
    <w:pPr>
      <w:numPr>
        <w:numId w:val="13"/>
      </w:numPr>
      <w:ind w:left="714" w:hanging="357"/>
      <w:jc w:val="left"/>
    </w:pPr>
  </w:style>
  <w:style w:type="character" w:customStyle="1" w:styleId="ChecklistChar">
    <w:name w:val="Checklist Char"/>
    <w:basedOn w:val="IconChar"/>
    <w:link w:val="Checklist"/>
    <w:rsid w:val="00685529"/>
    <w:rPr>
      <w:rFonts w:ascii="Segoe UI" w:hAnsi="Segoe UI" w:cs="Segoe UI"/>
      <w:noProof/>
      <w:sz w:val="24"/>
      <w:szCs w:val="24"/>
    </w:rPr>
  </w:style>
  <w:style w:type="paragraph" w:customStyle="1" w:styleId="Questionlist">
    <w:name w:val="Question list"/>
    <w:basedOn w:val="Checklist"/>
    <w:link w:val="QuestionlistChar"/>
    <w:qFormat/>
    <w:rsid w:val="00D067E2"/>
    <w:pPr>
      <w:numPr>
        <w:numId w:val="15"/>
      </w:numPr>
    </w:pPr>
  </w:style>
  <w:style w:type="character" w:customStyle="1" w:styleId="InfolistChar">
    <w:name w:val="Info list Char"/>
    <w:basedOn w:val="ChecklistChar"/>
    <w:link w:val="Infolist"/>
    <w:rsid w:val="009074A2"/>
    <w:rPr>
      <w:rFonts w:ascii="Segoe UI" w:hAnsi="Segoe UI" w:cs="Segoe UI"/>
      <w:noProof/>
      <w:sz w:val="24"/>
      <w:szCs w:val="24"/>
    </w:rPr>
  </w:style>
  <w:style w:type="paragraph" w:customStyle="1" w:styleId="Alertlist">
    <w:name w:val="Alert list"/>
    <w:basedOn w:val="Checklist"/>
    <w:link w:val="AlertlistChar"/>
    <w:qFormat/>
    <w:rsid w:val="00D067E2"/>
    <w:pPr>
      <w:numPr>
        <w:numId w:val="16"/>
      </w:numPr>
    </w:pPr>
  </w:style>
  <w:style w:type="character" w:customStyle="1" w:styleId="QuestionlistChar">
    <w:name w:val="Question list Char"/>
    <w:basedOn w:val="ChecklistChar"/>
    <w:link w:val="Questionlist"/>
    <w:rsid w:val="00D067E2"/>
    <w:rPr>
      <w:rFonts w:ascii="Segoe UI" w:hAnsi="Segoe UI" w:cs="Segoe UI"/>
      <w:noProof/>
      <w:sz w:val="24"/>
      <w:szCs w:val="24"/>
    </w:rPr>
  </w:style>
  <w:style w:type="paragraph" w:styleId="TOCHeading">
    <w:name w:val="TOC Heading"/>
    <w:basedOn w:val="Heading1"/>
    <w:next w:val="Normal"/>
    <w:uiPriority w:val="39"/>
    <w:unhideWhenUsed/>
    <w:qFormat/>
    <w:rsid w:val="005F3BA7"/>
    <w:pPr>
      <w:spacing w:before="240" w:line="259" w:lineRule="auto"/>
      <w:outlineLvl w:val="9"/>
    </w:pPr>
    <w:rPr>
      <w:bCs w:val="0"/>
      <w:sz w:val="36"/>
      <w:szCs w:val="36"/>
      <w:lang w:val="en-US"/>
    </w:rPr>
  </w:style>
  <w:style w:type="character" w:customStyle="1" w:styleId="AlertlistChar">
    <w:name w:val="Alert list Char"/>
    <w:basedOn w:val="ChecklistChar"/>
    <w:link w:val="Alertlist"/>
    <w:rsid w:val="00D067E2"/>
    <w:rPr>
      <w:rFonts w:ascii="Segoe UI" w:hAnsi="Segoe UI" w:cs="Segoe UI"/>
      <w:noProof/>
      <w:sz w:val="24"/>
      <w:szCs w:val="24"/>
    </w:rPr>
  </w:style>
  <w:style w:type="paragraph" w:styleId="TOC1">
    <w:name w:val="toc 1"/>
    <w:basedOn w:val="Normal"/>
    <w:next w:val="Normal"/>
    <w:autoRedefine/>
    <w:uiPriority w:val="39"/>
    <w:unhideWhenUsed/>
    <w:rsid w:val="005F3BA7"/>
    <w:pPr>
      <w:spacing w:after="100"/>
    </w:pPr>
  </w:style>
  <w:style w:type="paragraph" w:styleId="TOC2">
    <w:name w:val="toc 2"/>
    <w:basedOn w:val="Normal"/>
    <w:next w:val="Normal"/>
    <w:autoRedefine/>
    <w:uiPriority w:val="39"/>
    <w:unhideWhenUsed/>
    <w:rsid w:val="005F3BA7"/>
    <w:pPr>
      <w:spacing w:after="100"/>
      <w:ind w:left="240"/>
    </w:pPr>
  </w:style>
  <w:style w:type="paragraph" w:styleId="TOC3">
    <w:name w:val="toc 3"/>
    <w:basedOn w:val="Normal"/>
    <w:next w:val="Normal"/>
    <w:autoRedefine/>
    <w:uiPriority w:val="39"/>
    <w:unhideWhenUsed/>
    <w:rsid w:val="005F3BA7"/>
    <w:pPr>
      <w:spacing w:after="100"/>
      <w:ind w:left="480"/>
    </w:pPr>
  </w:style>
  <w:style w:type="paragraph" w:customStyle="1" w:styleId="Panel">
    <w:name w:val="Panel"/>
    <w:basedOn w:val="Purpose"/>
    <w:link w:val="PanelChar"/>
    <w:qFormat/>
    <w:rsid w:val="00B727C4"/>
    <w:rPr>
      <w:sz w:val="24"/>
      <w:szCs w:val="24"/>
    </w:rPr>
  </w:style>
  <w:style w:type="character" w:customStyle="1" w:styleId="PanelChar">
    <w:name w:val="Panel Char"/>
    <w:basedOn w:val="PurposeChar"/>
    <w:link w:val="Panel"/>
    <w:rsid w:val="00B727C4"/>
    <w:rPr>
      <w:rFonts w:ascii="Segoe UI" w:hAnsi="Segoe UI" w:cs="Segoe UI"/>
      <w:sz w:val="24"/>
      <w:szCs w:val="24"/>
    </w:rPr>
  </w:style>
  <w:style w:type="character" w:styleId="UnresolvedMention">
    <w:name w:val="Unresolved Mention"/>
    <w:basedOn w:val="DefaultParagraphFont"/>
    <w:uiPriority w:val="99"/>
    <w:semiHidden/>
    <w:unhideWhenUsed/>
    <w:rsid w:val="00706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71257">
      <w:bodyDiv w:val="1"/>
      <w:marLeft w:val="0"/>
      <w:marRight w:val="0"/>
      <w:marTop w:val="0"/>
      <w:marBottom w:val="0"/>
      <w:divBdr>
        <w:top w:val="none" w:sz="0" w:space="0" w:color="auto"/>
        <w:left w:val="none" w:sz="0" w:space="0" w:color="auto"/>
        <w:bottom w:val="none" w:sz="0" w:space="0" w:color="auto"/>
        <w:right w:val="none" w:sz="0" w:space="0" w:color="auto"/>
      </w:divBdr>
    </w:div>
    <w:div w:id="199780157">
      <w:bodyDiv w:val="1"/>
      <w:marLeft w:val="0"/>
      <w:marRight w:val="0"/>
      <w:marTop w:val="0"/>
      <w:marBottom w:val="0"/>
      <w:divBdr>
        <w:top w:val="none" w:sz="0" w:space="0" w:color="auto"/>
        <w:left w:val="none" w:sz="0" w:space="0" w:color="auto"/>
        <w:bottom w:val="none" w:sz="0" w:space="0" w:color="auto"/>
        <w:right w:val="none" w:sz="0" w:space="0" w:color="auto"/>
      </w:divBdr>
    </w:div>
    <w:div w:id="286936806">
      <w:bodyDiv w:val="1"/>
      <w:marLeft w:val="0"/>
      <w:marRight w:val="0"/>
      <w:marTop w:val="0"/>
      <w:marBottom w:val="0"/>
      <w:divBdr>
        <w:top w:val="none" w:sz="0" w:space="0" w:color="auto"/>
        <w:left w:val="none" w:sz="0" w:space="0" w:color="auto"/>
        <w:bottom w:val="none" w:sz="0" w:space="0" w:color="auto"/>
        <w:right w:val="none" w:sz="0" w:space="0" w:color="auto"/>
      </w:divBdr>
      <w:divsChild>
        <w:div w:id="928124876">
          <w:marLeft w:val="0"/>
          <w:marRight w:val="0"/>
          <w:marTop w:val="0"/>
          <w:marBottom w:val="0"/>
          <w:divBdr>
            <w:top w:val="none" w:sz="0" w:space="0" w:color="auto"/>
            <w:left w:val="none" w:sz="0" w:space="0" w:color="auto"/>
            <w:bottom w:val="none" w:sz="0" w:space="0" w:color="auto"/>
            <w:right w:val="none" w:sz="0" w:space="0" w:color="auto"/>
          </w:divBdr>
          <w:divsChild>
            <w:div w:id="763653424">
              <w:marLeft w:val="0"/>
              <w:marRight w:val="0"/>
              <w:marTop w:val="0"/>
              <w:marBottom w:val="0"/>
              <w:divBdr>
                <w:top w:val="none" w:sz="0" w:space="0" w:color="auto"/>
                <w:left w:val="none" w:sz="0" w:space="0" w:color="auto"/>
                <w:bottom w:val="none" w:sz="0" w:space="0" w:color="auto"/>
                <w:right w:val="none" w:sz="0" w:space="0" w:color="auto"/>
              </w:divBdr>
              <w:divsChild>
                <w:div w:id="608780588">
                  <w:marLeft w:val="0"/>
                  <w:marRight w:val="0"/>
                  <w:marTop w:val="0"/>
                  <w:marBottom w:val="0"/>
                  <w:divBdr>
                    <w:top w:val="none" w:sz="0" w:space="0" w:color="auto"/>
                    <w:left w:val="none" w:sz="0" w:space="0" w:color="auto"/>
                    <w:bottom w:val="none" w:sz="0" w:space="0" w:color="auto"/>
                    <w:right w:val="none" w:sz="0" w:space="0" w:color="auto"/>
                  </w:divBdr>
                </w:div>
                <w:div w:id="1669090442">
                  <w:marLeft w:val="0"/>
                  <w:marRight w:val="0"/>
                  <w:marTop w:val="0"/>
                  <w:marBottom w:val="0"/>
                  <w:divBdr>
                    <w:top w:val="none" w:sz="0" w:space="0" w:color="auto"/>
                    <w:left w:val="none" w:sz="0" w:space="0" w:color="auto"/>
                    <w:bottom w:val="none" w:sz="0" w:space="0" w:color="auto"/>
                    <w:right w:val="none" w:sz="0" w:space="0" w:color="auto"/>
                  </w:divBdr>
                </w:div>
                <w:div w:id="77288507">
                  <w:marLeft w:val="0"/>
                  <w:marRight w:val="0"/>
                  <w:marTop w:val="0"/>
                  <w:marBottom w:val="0"/>
                  <w:divBdr>
                    <w:top w:val="none" w:sz="0" w:space="0" w:color="auto"/>
                    <w:left w:val="none" w:sz="0" w:space="0" w:color="auto"/>
                    <w:bottom w:val="none" w:sz="0" w:space="0" w:color="auto"/>
                    <w:right w:val="none" w:sz="0" w:space="0" w:color="auto"/>
                  </w:divBdr>
                  <w:divsChild>
                    <w:div w:id="1270242491">
                      <w:marLeft w:val="0"/>
                      <w:marRight w:val="0"/>
                      <w:marTop w:val="0"/>
                      <w:marBottom w:val="0"/>
                      <w:divBdr>
                        <w:top w:val="none" w:sz="0" w:space="0" w:color="auto"/>
                        <w:left w:val="none" w:sz="0" w:space="0" w:color="auto"/>
                        <w:bottom w:val="none" w:sz="0" w:space="0" w:color="auto"/>
                        <w:right w:val="none" w:sz="0" w:space="0" w:color="auto"/>
                      </w:divBdr>
                      <w:divsChild>
                        <w:div w:id="1941983269">
                          <w:marLeft w:val="0"/>
                          <w:marRight w:val="0"/>
                          <w:marTop w:val="0"/>
                          <w:marBottom w:val="0"/>
                          <w:divBdr>
                            <w:top w:val="none" w:sz="0" w:space="0" w:color="auto"/>
                            <w:left w:val="none" w:sz="0" w:space="0" w:color="auto"/>
                            <w:bottom w:val="none" w:sz="0" w:space="0" w:color="auto"/>
                            <w:right w:val="none" w:sz="0" w:space="0" w:color="auto"/>
                          </w:divBdr>
                          <w:divsChild>
                            <w:div w:id="1459566320">
                              <w:marLeft w:val="0"/>
                              <w:marRight w:val="0"/>
                              <w:marTop w:val="0"/>
                              <w:marBottom w:val="0"/>
                              <w:divBdr>
                                <w:top w:val="none" w:sz="0" w:space="0" w:color="auto"/>
                                <w:left w:val="none" w:sz="0" w:space="0" w:color="auto"/>
                                <w:bottom w:val="none" w:sz="0" w:space="0" w:color="auto"/>
                                <w:right w:val="none" w:sz="0" w:space="0" w:color="auto"/>
                              </w:divBdr>
                              <w:divsChild>
                                <w:div w:id="182060471">
                                  <w:marLeft w:val="0"/>
                                  <w:marRight w:val="0"/>
                                  <w:marTop w:val="0"/>
                                  <w:marBottom w:val="0"/>
                                  <w:divBdr>
                                    <w:top w:val="none" w:sz="0" w:space="0" w:color="auto"/>
                                    <w:left w:val="none" w:sz="0" w:space="0" w:color="auto"/>
                                    <w:bottom w:val="none" w:sz="0" w:space="0" w:color="auto"/>
                                    <w:right w:val="none" w:sz="0" w:space="0" w:color="auto"/>
                                  </w:divBdr>
                                  <w:divsChild>
                                    <w:div w:id="1533492295">
                                      <w:marLeft w:val="0"/>
                                      <w:marRight w:val="0"/>
                                      <w:marTop w:val="0"/>
                                      <w:marBottom w:val="0"/>
                                      <w:divBdr>
                                        <w:top w:val="none" w:sz="0" w:space="0" w:color="auto"/>
                                        <w:left w:val="none" w:sz="0" w:space="0" w:color="auto"/>
                                        <w:bottom w:val="none" w:sz="0" w:space="0" w:color="auto"/>
                                        <w:right w:val="none" w:sz="0" w:space="0" w:color="auto"/>
                                      </w:divBdr>
                                      <w:divsChild>
                                        <w:div w:id="17443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36979">
                              <w:marLeft w:val="30"/>
                              <w:marRight w:val="75"/>
                              <w:marTop w:val="30"/>
                              <w:marBottom w:val="30"/>
                              <w:divBdr>
                                <w:top w:val="none" w:sz="0" w:space="0" w:color="auto"/>
                                <w:left w:val="none" w:sz="0" w:space="0" w:color="auto"/>
                                <w:bottom w:val="none" w:sz="0" w:space="0" w:color="auto"/>
                                <w:right w:val="none" w:sz="0" w:space="0" w:color="auto"/>
                              </w:divBdr>
                            </w:div>
                            <w:div w:id="757946854">
                              <w:marLeft w:val="0"/>
                              <w:marRight w:val="0"/>
                              <w:marTop w:val="0"/>
                              <w:marBottom w:val="0"/>
                              <w:divBdr>
                                <w:top w:val="none" w:sz="0" w:space="0" w:color="auto"/>
                                <w:left w:val="none" w:sz="0" w:space="0" w:color="auto"/>
                                <w:bottom w:val="none" w:sz="0" w:space="0" w:color="auto"/>
                                <w:right w:val="none" w:sz="0" w:space="0" w:color="auto"/>
                              </w:divBdr>
                              <w:divsChild>
                                <w:div w:id="42769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896756">
                  <w:marLeft w:val="0"/>
                  <w:marRight w:val="0"/>
                  <w:marTop w:val="0"/>
                  <w:marBottom w:val="0"/>
                  <w:divBdr>
                    <w:top w:val="none" w:sz="0" w:space="0" w:color="auto"/>
                    <w:left w:val="none" w:sz="0" w:space="0" w:color="auto"/>
                    <w:bottom w:val="none" w:sz="0" w:space="0" w:color="auto"/>
                    <w:right w:val="none" w:sz="0" w:space="0" w:color="auto"/>
                  </w:divBdr>
                  <w:divsChild>
                    <w:div w:id="248126170">
                      <w:marLeft w:val="0"/>
                      <w:marRight w:val="0"/>
                      <w:marTop w:val="0"/>
                      <w:marBottom w:val="0"/>
                      <w:divBdr>
                        <w:top w:val="none" w:sz="0" w:space="0" w:color="auto"/>
                        <w:left w:val="none" w:sz="0" w:space="0" w:color="auto"/>
                        <w:bottom w:val="none" w:sz="0" w:space="0" w:color="auto"/>
                        <w:right w:val="none" w:sz="0" w:space="0" w:color="auto"/>
                      </w:divBdr>
                    </w:div>
                    <w:div w:id="83519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88996">
      <w:bodyDiv w:val="1"/>
      <w:marLeft w:val="0"/>
      <w:marRight w:val="0"/>
      <w:marTop w:val="0"/>
      <w:marBottom w:val="0"/>
      <w:divBdr>
        <w:top w:val="none" w:sz="0" w:space="0" w:color="auto"/>
        <w:left w:val="none" w:sz="0" w:space="0" w:color="auto"/>
        <w:bottom w:val="none" w:sz="0" w:space="0" w:color="auto"/>
        <w:right w:val="none" w:sz="0" w:space="0" w:color="auto"/>
      </w:divBdr>
    </w:div>
    <w:div w:id="519928974">
      <w:bodyDiv w:val="1"/>
      <w:marLeft w:val="0"/>
      <w:marRight w:val="0"/>
      <w:marTop w:val="0"/>
      <w:marBottom w:val="0"/>
      <w:divBdr>
        <w:top w:val="none" w:sz="0" w:space="0" w:color="auto"/>
        <w:left w:val="none" w:sz="0" w:space="0" w:color="auto"/>
        <w:bottom w:val="none" w:sz="0" w:space="0" w:color="auto"/>
        <w:right w:val="none" w:sz="0" w:space="0" w:color="auto"/>
      </w:divBdr>
    </w:div>
    <w:div w:id="931161713">
      <w:bodyDiv w:val="1"/>
      <w:marLeft w:val="0"/>
      <w:marRight w:val="0"/>
      <w:marTop w:val="0"/>
      <w:marBottom w:val="0"/>
      <w:divBdr>
        <w:top w:val="none" w:sz="0" w:space="0" w:color="auto"/>
        <w:left w:val="none" w:sz="0" w:space="0" w:color="auto"/>
        <w:bottom w:val="none" w:sz="0" w:space="0" w:color="auto"/>
        <w:right w:val="none" w:sz="0" w:space="0" w:color="auto"/>
      </w:divBdr>
    </w:div>
    <w:div w:id="1258368271">
      <w:bodyDiv w:val="1"/>
      <w:marLeft w:val="0"/>
      <w:marRight w:val="0"/>
      <w:marTop w:val="0"/>
      <w:marBottom w:val="0"/>
      <w:divBdr>
        <w:top w:val="none" w:sz="0" w:space="0" w:color="auto"/>
        <w:left w:val="none" w:sz="0" w:space="0" w:color="auto"/>
        <w:bottom w:val="none" w:sz="0" w:space="0" w:color="auto"/>
        <w:right w:val="none" w:sz="0" w:space="0" w:color="auto"/>
      </w:divBdr>
    </w:div>
    <w:div w:id="1711224651">
      <w:bodyDiv w:val="1"/>
      <w:marLeft w:val="0"/>
      <w:marRight w:val="0"/>
      <w:marTop w:val="0"/>
      <w:marBottom w:val="0"/>
      <w:divBdr>
        <w:top w:val="none" w:sz="0" w:space="0" w:color="auto"/>
        <w:left w:val="none" w:sz="0" w:space="0" w:color="auto"/>
        <w:bottom w:val="none" w:sz="0" w:space="0" w:color="auto"/>
        <w:right w:val="none" w:sz="0" w:space="0" w:color="auto"/>
      </w:divBdr>
    </w:div>
    <w:div w:id="175539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18/12/contents/enacted" TargetMode="External"/><Relationship Id="rId18" Type="http://schemas.openxmlformats.org/officeDocument/2006/relationships/hyperlink" Target="https://www.oxfordhealth.nhs.uk/research/" TargetMode="External"/><Relationship Id="rId26" Type="http://schemas.openxmlformats.org/officeDocument/2006/relationships/hyperlink" Target="https://www.thamesvalleysurreycarerecords.net/" TargetMode="External"/><Relationship Id="rId39" Type="http://schemas.openxmlformats.org/officeDocument/2006/relationships/glossaryDocument" Target="glossary/document.xml"/><Relationship Id="rId21" Type="http://schemas.openxmlformats.org/officeDocument/2006/relationships/hyperlink" Target="https://www.hra.nhs.uk/approvals-amendments/what-approvals-do-i-need/confidentiality-advisory-group/" TargetMode="External"/><Relationship Id="rId34" Type="http://schemas.openxmlformats.org/officeDocument/2006/relationships/hyperlink" Target="https://www.nhsx.nhs.uk/information-governance/guidance/records-management-code/" TargetMode="External"/><Relationship Id="rId7" Type="http://schemas.openxmlformats.org/officeDocument/2006/relationships/settings" Target="settings.xml"/><Relationship Id="rId12" Type="http://schemas.openxmlformats.org/officeDocument/2006/relationships/hyperlink" Target="https://www.legislation.gov.uk/ukpga/2018/12/contents/enacted" TargetMode="External"/><Relationship Id="rId17" Type="http://schemas.openxmlformats.org/officeDocument/2006/relationships/hyperlink" Target="https://www.oxfordhealth.nhs.uk/research/" TargetMode="External"/><Relationship Id="rId25" Type="http://schemas.openxmlformats.org/officeDocument/2006/relationships/hyperlink" Target="https://www.oxfordhealth.nhs.uk/research/about/tvs-sde/" TargetMode="External"/><Relationship Id="rId33" Type="http://schemas.openxmlformats.org/officeDocument/2006/relationships/hyperlink" Target="https://www.nhsx.nhs.uk/information-governance/guidance/records-management-cod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xfordhealth.nhs.uk/research/" TargetMode="External"/><Relationship Id="rId20" Type="http://schemas.openxmlformats.org/officeDocument/2006/relationships/hyperlink" Target="https://www.hra.nhs.uk/approvals-amendments/what-approvals-do-i-need/confidentiality-advisory-group/" TargetMode="External"/><Relationship Id="rId29" Type="http://schemas.openxmlformats.org/officeDocument/2006/relationships/hyperlink" Target="https://www.nhs.uk/your-nhs-data-matt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9.jpg"/><Relationship Id="rId24" Type="http://schemas.openxmlformats.org/officeDocument/2006/relationships/hyperlink" Target="https://www.hra.nhs.uk/approvals-amendments/what-approvals-do-i-need/confidentiality-advisory-group/" TargetMode="External"/><Relationship Id="rId32" Type="http://schemas.openxmlformats.org/officeDocument/2006/relationships/hyperlink" Target="https://www.nhsx.nhs.uk/information-governance/guidance/records-management-code/"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xfordhealth.nhs.uk/research/" TargetMode="External"/><Relationship Id="rId23" Type="http://schemas.openxmlformats.org/officeDocument/2006/relationships/hyperlink" Target="https://www.hra.nhs.uk/approvals-amendments/what-approvals-do-i-need/confidentiality-advisory-group/" TargetMode="External"/><Relationship Id="rId28" Type="http://schemas.openxmlformats.org/officeDocument/2006/relationships/hyperlink" Target="https://www.nhs.uk/your-nhs-data-matters/" TargetMode="External"/><Relationship Id="rId36"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hyperlink" Target="https://www.oxfordhealth.nhs.uk/research/" TargetMode="External"/><Relationship Id="rId31" Type="http://schemas.openxmlformats.org/officeDocument/2006/relationships/hyperlink" Target="https://www.nhsx.nhs.uk/information-governance/guidance/records-management-co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8/12/contents/enacted" TargetMode="External"/><Relationship Id="rId22" Type="http://schemas.openxmlformats.org/officeDocument/2006/relationships/hyperlink" Target="https://www.hra.nhs.uk/approvals-amendments/what-approvals-do-i-need/confidentiality-advisory-group/" TargetMode="External"/><Relationship Id="rId27" Type="http://schemas.openxmlformats.org/officeDocument/2006/relationships/hyperlink" Target="https://bsw.icb.nhs.uk/about-us/how-we-use-your-information/" TargetMode="External"/><Relationship Id="rId30" Type="http://schemas.openxmlformats.org/officeDocument/2006/relationships/hyperlink" Target="https://www.nhs.uk/your-nhs-data-matters/" TargetMode="External"/><Relationship Id="rId35" Type="http://schemas.openxmlformats.org/officeDocument/2006/relationships/hyperlink" Target="https://www.oxfordhealth.nhs.uk/wp-content/uploads/2020/09/OH-095.20-your-rights-to-your-health-record.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bowes\Downloads\OHFT%20Newsletter%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07E009CBBB499CB18EDEC614DB3410"/>
        <w:category>
          <w:name w:val="General"/>
          <w:gallery w:val="placeholder"/>
        </w:category>
        <w:types>
          <w:type w:val="bbPlcHdr"/>
        </w:types>
        <w:behaviors>
          <w:behavior w:val="content"/>
        </w:behaviors>
        <w:guid w:val="{075EEFE1-3962-4A17-A63E-75FD1A0B9A70}"/>
      </w:docPartPr>
      <w:docPartBody>
        <w:p w:rsidR="00000000" w:rsidRDefault="00000000">
          <w:pPr>
            <w:pStyle w:val="6507E009CBBB499CB18EDEC614DB3410"/>
          </w:pPr>
          <w:r w:rsidRPr="00B30C9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A4A"/>
    <w:rsid w:val="00247A6D"/>
    <w:rsid w:val="005A6F0E"/>
    <w:rsid w:val="00B25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507E009CBBB499CB18EDEC614DB3410">
    <w:name w:val="6507E009CBBB499CB18EDEC614DB34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961BAE60D24B4CA1D36D1055287234" ma:contentTypeVersion="17" ma:contentTypeDescription="Create a new document." ma:contentTypeScope="" ma:versionID="b8b1ccac9974bd7acb4d5b92647db22c">
  <xsd:schema xmlns:xsd="http://www.w3.org/2001/XMLSchema" xmlns:xs="http://www.w3.org/2001/XMLSchema" xmlns:p="http://schemas.microsoft.com/office/2006/metadata/properties" xmlns:ns2="f2e66253-841d-46de-873b-12af86d87226" xmlns:ns3="f1b916de-0b0f-4488-a1d3-c86cc5597d30" targetNamespace="http://schemas.microsoft.com/office/2006/metadata/properties" ma:root="true" ma:fieldsID="b1b7dacc1770086001fd15cc4e34cad1" ns2:_="" ns3:_="">
    <xsd:import namespace="f2e66253-841d-46de-873b-12af86d87226"/>
    <xsd:import namespace="f1b916de-0b0f-4488-a1d3-c86cc559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66253-841d-46de-873b-12af86d87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a7f632-737e-4a6a-9614-2616474817d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b916de-0b0f-4488-a1d3-c86cc5597d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d08d02-e229-4080-ab70-7b3defd2d6a5}" ma:internalName="TaxCatchAll" ma:showField="CatchAllData" ma:web="f1b916de-0b0f-4488-a1d3-c86cc559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f1b916de-0b0f-4488-a1d3-c86cc5597d30">
      <UserInfo>
        <DisplayName>Nolan Emily (RNU) Oxford Health</DisplayName>
        <AccountId>28</AccountId>
        <AccountType/>
      </UserInfo>
      <UserInfo>
        <DisplayName>Crabtree Martin (RNU) Oxford Health</DisplayName>
        <AccountId>48</AccountId>
        <AccountType/>
      </UserInfo>
      <UserInfo>
        <DisplayName>Bowes Tim (RNU) Oxford Health</DisplayName>
        <AccountId>6</AccountId>
        <AccountType/>
      </UserInfo>
      <UserInfo>
        <DisplayName>Hedges1 Davina (RNU) Oxford Health</DisplayName>
        <AccountId>1538</AccountId>
        <AccountType/>
      </UserInfo>
    </SharedWithUsers>
    <TaxCatchAll xmlns="f1b916de-0b0f-4488-a1d3-c86cc5597d30" xsi:nil="true"/>
    <lcf76f155ced4ddcb4097134ff3c332f xmlns="f2e66253-841d-46de-873b-12af86d8722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214D8-7538-4B7B-AE94-664097CB4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66253-841d-46de-873b-12af86d87226"/>
    <ds:schemaRef ds:uri="f1b916de-0b0f-4488-a1d3-c86cc559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32C835-1594-4DFE-AD8D-83C3A3CAF4DC}">
  <ds:schemaRefs>
    <ds:schemaRef ds:uri="http://schemas.microsoft.com/office/2006/metadata/properties"/>
    <ds:schemaRef ds:uri="f1b916de-0b0f-4488-a1d3-c86cc5597d30"/>
    <ds:schemaRef ds:uri="f2e66253-841d-46de-873b-12af86d87226"/>
    <ds:schemaRef ds:uri="http://schemas.microsoft.com/office/infopath/2007/PartnerControls"/>
  </ds:schemaRefs>
</ds:datastoreItem>
</file>

<file path=customXml/itemProps3.xml><?xml version="1.0" encoding="utf-8"?>
<ds:datastoreItem xmlns:ds="http://schemas.openxmlformats.org/officeDocument/2006/customXml" ds:itemID="{0CF7FEE6-1427-4652-BF5F-60D1E8480DED}">
  <ds:schemaRefs>
    <ds:schemaRef ds:uri="http://schemas.openxmlformats.org/officeDocument/2006/bibliography"/>
  </ds:schemaRefs>
</ds:datastoreItem>
</file>

<file path=customXml/itemProps4.xml><?xml version="1.0" encoding="utf-8"?>
<ds:datastoreItem xmlns:ds="http://schemas.openxmlformats.org/officeDocument/2006/customXml" ds:itemID="{8BBA347E-DEBD-4D54-8745-49E037B0ED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OHFT Newsletter Template (2).dotx</Template>
  <TotalTime>35</TotalTime>
  <Pages>8</Pages>
  <Words>2277</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Oxford Health NHS Foundation Trust</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dc:title>
  <dc:creator>Bowes Tim (RNU) Oxford Health</dc:creator>
  <cp:keywords>letter</cp:keywords>
  <cp:lastModifiedBy>Bowes Tim (RNU) Oxford Health</cp:lastModifiedBy>
  <cp:revision>26</cp:revision>
  <dcterms:created xsi:type="dcterms:W3CDTF">2025-03-21T15:18:00Z</dcterms:created>
  <dcterms:modified xsi:type="dcterms:W3CDTF">2025-03-21T15:54:00Z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0x0101000F961BAE60D24B4CA1D36D1055287234</vt:lpwstr>
  </property>
  <property fmtid="{D5CDD505-2E9C-101B-9397-08002B2CF9AE}" pid="3" name="Order">
    <vt:r8>1300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ies>
</file>