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C9D" w:rsidRDefault="00805C9D" w:rsidP="00262E16">
      <w:pPr>
        <w:autoSpaceDE w:val="0"/>
        <w:autoSpaceDN w:val="0"/>
        <w:adjustRightInd w:val="0"/>
        <w:spacing w:after="0" w:line="240" w:lineRule="auto"/>
        <w:ind w:right="17"/>
        <w:jc w:val="center"/>
        <w:rPr>
          <w:rFonts w:ascii="Arial" w:hAnsi="Arial" w:cs="Arial"/>
          <w:b/>
          <w:bCs/>
          <w:sz w:val="28"/>
          <w:szCs w:val="28"/>
        </w:rPr>
      </w:pPr>
    </w:p>
    <w:p w:rsidR="00805C9D" w:rsidRDefault="00805C9D" w:rsidP="00E24886">
      <w:pPr>
        <w:autoSpaceDE w:val="0"/>
        <w:autoSpaceDN w:val="0"/>
        <w:adjustRightInd w:val="0"/>
        <w:spacing w:after="0" w:line="240" w:lineRule="auto"/>
        <w:ind w:right="17"/>
        <w:jc w:val="center"/>
        <w:rPr>
          <w:rFonts w:ascii="Arial" w:hAnsi="Arial" w:cs="Arial"/>
          <w:b/>
          <w:bCs/>
          <w:sz w:val="28"/>
          <w:szCs w:val="28"/>
        </w:rPr>
      </w:pPr>
      <w:smartTag w:uri="urn:schemas-microsoft-com:office:smarttags" w:element="City">
        <w:smartTag w:uri="urn:schemas-microsoft-com:office:smarttags" w:element="place">
          <w:r>
            <w:rPr>
              <w:rFonts w:ascii="Arial" w:hAnsi="Arial" w:cs="Arial"/>
              <w:b/>
              <w:bCs/>
              <w:sz w:val="28"/>
              <w:szCs w:val="28"/>
            </w:rPr>
            <w:t>Oxford</w:t>
          </w:r>
        </w:smartTag>
      </w:smartTag>
      <w:r>
        <w:rPr>
          <w:rFonts w:ascii="Arial" w:hAnsi="Arial" w:cs="Arial"/>
          <w:b/>
          <w:bCs/>
          <w:sz w:val="28"/>
          <w:szCs w:val="28"/>
        </w:rPr>
        <w:t xml:space="preserve"> Health Charitable Funds Committee</w:t>
      </w:r>
    </w:p>
    <w:p w:rsidR="00805C9D" w:rsidRDefault="00805C9D" w:rsidP="00E24886">
      <w:pPr>
        <w:autoSpaceDE w:val="0"/>
        <w:autoSpaceDN w:val="0"/>
        <w:adjustRightInd w:val="0"/>
        <w:spacing w:after="0" w:line="240" w:lineRule="auto"/>
        <w:ind w:right="17"/>
        <w:jc w:val="center"/>
        <w:rPr>
          <w:rFonts w:ascii="Times New Roman" w:hAnsi="Times New Roman"/>
          <w:b/>
          <w:bCs/>
          <w:sz w:val="28"/>
          <w:szCs w:val="28"/>
        </w:rPr>
      </w:pPr>
    </w:p>
    <w:p w:rsidR="00805C9D" w:rsidRDefault="00F24F82" w:rsidP="00652C3F">
      <w:pPr>
        <w:autoSpaceDE w:val="0"/>
        <w:autoSpaceDN w:val="0"/>
        <w:adjustRightInd w:val="0"/>
        <w:spacing w:after="0" w:line="240" w:lineRule="auto"/>
        <w:jc w:val="center"/>
        <w:rPr>
          <w:rFonts w:ascii="Arial" w:hAnsi="Arial" w:cs="Arial"/>
          <w:b/>
          <w:bCs/>
          <w:sz w:val="28"/>
          <w:szCs w:val="28"/>
          <w:lang w:val="en-US"/>
        </w:rPr>
      </w:pPr>
      <w:r>
        <w:rPr>
          <w:rFonts w:ascii="Arial" w:hAnsi="Arial" w:cs="Arial"/>
          <w:b/>
          <w:bCs/>
          <w:sz w:val="28"/>
          <w:szCs w:val="28"/>
          <w:lang w:val="en-US"/>
        </w:rPr>
        <w:t xml:space="preserve">[DRAFT] </w:t>
      </w:r>
      <w:r w:rsidR="00805C9D">
        <w:rPr>
          <w:rFonts w:ascii="Arial" w:hAnsi="Arial" w:cs="Arial"/>
          <w:b/>
          <w:bCs/>
          <w:sz w:val="28"/>
          <w:szCs w:val="28"/>
          <w:lang w:val="en-US"/>
        </w:rPr>
        <w:t xml:space="preserve">Minutes of the </w:t>
      </w:r>
      <w:r w:rsidR="00381DD6">
        <w:rPr>
          <w:rFonts w:ascii="Arial" w:hAnsi="Arial" w:cs="Arial"/>
          <w:b/>
          <w:bCs/>
          <w:sz w:val="28"/>
          <w:szCs w:val="28"/>
          <w:lang w:val="en-US"/>
        </w:rPr>
        <w:t>Extraordinary M</w:t>
      </w:r>
      <w:r w:rsidR="00805C9D">
        <w:rPr>
          <w:rFonts w:ascii="Arial" w:hAnsi="Arial" w:cs="Arial"/>
          <w:b/>
          <w:bCs/>
          <w:sz w:val="28"/>
          <w:szCs w:val="28"/>
          <w:lang w:val="en-US"/>
        </w:rPr>
        <w:t xml:space="preserve">eeting held </w:t>
      </w:r>
      <w:r w:rsidR="00381DD6">
        <w:rPr>
          <w:rFonts w:ascii="Arial" w:hAnsi="Arial" w:cs="Arial"/>
          <w:b/>
          <w:bCs/>
          <w:sz w:val="28"/>
          <w:szCs w:val="28"/>
          <w:lang w:val="en-US"/>
        </w:rPr>
        <w:t>31 July</w:t>
      </w:r>
      <w:r w:rsidR="00805C9D">
        <w:rPr>
          <w:rFonts w:ascii="Arial" w:hAnsi="Arial" w:cs="Arial"/>
          <w:b/>
          <w:bCs/>
          <w:sz w:val="28"/>
          <w:szCs w:val="28"/>
          <w:lang w:val="en-US"/>
        </w:rPr>
        <w:t xml:space="preserve"> 2013</w:t>
      </w:r>
    </w:p>
    <w:p w:rsidR="00805C9D" w:rsidRDefault="00805C9D" w:rsidP="00652C3F">
      <w:pPr>
        <w:autoSpaceDE w:val="0"/>
        <w:autoSpaceDN w:val="0"/>
        <w:adjustRightInd w:val="0"/>
        <w:spacing w:after="0" w:line="240" w:lineRule="auto"/>
        <w:jc w:val="center"/>
        <w:rPr>
          <w:rFonts w:ascii="Arial" w:hAnsi="Arial" w:cs="Arial"/>
          <w:b/>
          <w:bCs/>
          <w:sz w:val="28"/>
          <w:szCs w:val="28"/>
          <w:lang w:val="en-US"/>
        </w:rPr>
      </w:pPr>
      <w:proofErr w:type="gramStart"/>
      <w:r>
        <w:rPr>
          <w:rFonts w:ascii="Arial" w:hAnsi="Arial" w:cs="Arial"/>
          <w:b/>
          <w:bCs/>
          <w:sz w:val="28"/>
          <w:szCs w:val="28"/>
          <w:lang w:val="en-US"/>
        </w:rPr>
        <w:t>at</w:t>
      </w:r>
      <w:proofErr w:type="gramEnd"/>
      <w:r>
        <w:rPr>
          <w:rFonts w:ascii="Arial" w:hAnsi="Arial" w:cs="Arial"/>
          <w:b/>
          <w:bCs/>
          <w:sz w:val="28"/>
          <w:szCs w:val="28"/>
          <w:lang w:val="en-US"/>
        </w:rPr>
        <w:t xml:space="preserve"> </w:t>
      </w:r>
      <w:r w:rsidR="00381DD6">
        <w:rPr>
          <w:rFonts w:ascii="Arial" w:hAnsi="Arial" w:cs="Arial"/>
          <w:b/>
          <w:bCs/>
          <w:sz w:val="28"/>
          <w:szCs w:val="28"/>
          <w:lang w:val="en-US"/>
        </w:rPr>
        <w:t xml:space="preserve">0830, </w:t>
      </w:r>
      <w:proofErr w:type="spellStart"/>
      <w:r w:rsidR="00381DD6">
        <w:rPr>
          <w:rFonts w:ascii="Arial" w:hAnsi="Arial" w:cs="Arial"/>
          <w:b/>
          <w:bCs/>
          <w:sz w:val="28"/>
          <w:szCs w:val="28"/>
          <w:lang w:val="en-US"/>
        </w:rPr>
        <w:t>Waddesdon</w:t>
      </w:r>
      <w:proofErr w:type="spellEnd"/>
      <w:r w:rsidR="00381DD6">
        <w:rPr>
          <w:rFonts w:ascii="Arial" w:hAnsi="Arial" w:cs="Arial"/>
          <w:b/>
          <w:bCs/>
          <w:sz w:val="28"/>
          <w:szCs w:val="28"/>
          <w:lang w:val="en-US"/>
        </w:rPr>
        <w:t xml:space="preserve"> Room,</w:t>
      </w:r>
      <w:r>
        <w:rPr>
          <w:rFonts w:ascii="Arial" w:hAnsi="Arial" w:cs="Arial"/>
          <w:b/>
          <w:bCs/>
          <w:sz w:val="28"/>
          <w:szCs w:val="28"/>
          <w:lang w:val="en-US"/>
        </w:rPr>
        <w:t xml:space="preserve"> </w:t>
      </w:r>
      <w:bookmarkStart w:id="0" w:name="_GoBack"/>
      <w:bookmarkEnd w:id="0"/>
      <w:r w:rsidR="00381DD6">
        <w:rPr>
          <w:rFonts w:ascii="Arial" w:hAnsi="Arial" w:cs="Arial"/>
          <w:b/>
          <w:bCs/>
          <w:sz w:val="28"/>
          <w:szCs w:val="28"/>
          <w:lang w:val="en-US"/>
        </w:rPr>
        <w:t>Littlemore Hospital Site</w:t>
      </w:r>
    </w:p>
    <w:p w:rsidR="00805C9D" w:rsidRDefault="00805C9D" w:rsidP="00C5275C">
      <w:pPr>
        <w:autoSpaceDE w:val="0"/>
        <w:autoSpaceDN w:val="0"/>
        <w:adjustRightInd w:val="0"/>
        <w:spacing w:after="0" w:line="240" w:lineRule="auto"/>
        <w:rPr>
          <w:rFonts w:ascii="Arial" w:hAnsi="Arial" w:cs="Arial"/>
          <w:b/>
          <w:bCs/>
          <w:sz w:val="28"/>
          <w:szCs w:val="28"/>
          <w:lang w:val="en-US"/>
        </w:rPr>
      </w:pPr>
    </w:p>
    <w:p w:rsidR="00805C9D" w:rsidRDefault="000D7AA7" w:rsidP="00652C3F">
      <w:pPr>
        <w:autoSpaceDE w:val="0"/>
        <w:autoSpaceDN w:val="0"/>
        <w:adjustRightInd w:val="0"/>
        <w:spacing w:after="0" w:line="240" w:lineRule="auto"/>
        <w:jc w:val="center"/>
        <w:rPr>
          <w:rFonts w:ascii="Arial" w:hAnsi="Arial" w:cs="Arial"/>
          <w:b/>
          <w:bCs/>
          <w:sz w:val="28"/>
          <w:szCs w:val="28"/>
          <w:lang w:val="en-US"/>
        </w:rPr>
      </w:pPr>
      <w:r w:rsidRPr="000D7AA7">
        <w:rPr>
          <w:noProof/>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73.65pt;margin-top:4.4pt;width:103.1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">
            <v:textbox>
              <w:txbxContent>
                <w:p w:rsidR="00C92755" w:rsidRPr="003B0CDF" w:rsidRDefault="00F24F82" w:rsidP="00004275">
                  <w:pPr>
                    <w:spacing w:line="240" w:lineRule="auto"/>
                    <w:jc w:val="center"/>
                    <w:rPr>
                      <w:rFonts w:ascii="Arial" w:hAnsi="Arial" w:cs="Arial"/>
                    </w:rPr>
                  </w:pPr>
                  <w:r>
                    <w:rPr>
                      <w:rFonts w:ascii="Arial" w:hAnsi="Arial" w:cs="Arial"/>
                      <w:b/>
                    </w:rPr>
                    <w:t>BOD 106/2013</w:t>
                  </w:r>
                </w:p>
                <w:p w:rsidR="00C92755" w:rsidRPr="002F33B1" w:rsidRDefault="00C92755" w:rsidP="00004275">
                  <w:pPr>
                    <w:spacing w:line="240" w:lineRule="auto"/>
                    <w:jc w:val="center"/>
                    <w:rPr>
                      <w:rFonts w:ascii="Arial" w:hAnsi="Arial" w:cs="Arial"/>
                    </w:rPr>
                  </w:pPr>
                </w:p>
              </w:txbxContent>
            </v:textbox>
          </v:shape>
        </w:pict>
      </w:r>
    </w:p>
    <w:p w:rsidR="00805C9D" w:rsidRDefault="00805C9D" w:rsidP="00E24886">
      <w:pPr>
        <w:autoSpaceDE w:val="0"/>
        <w:autoSpaceDN w:val="0"/>
        <w:adjustRightInd w:val="0"/>
        <w:spacing w:after="0" w:line="240" w:lineRule="auto"/>
        <w:rPr>
          <w:rFonts w:ascii="Arial" w:hAnsi="Arial" w:cs="Arial"/>
          <w:b/>
          <w:bCs/>
          <w:sz w:val="24"/>
          <w:szCs w:val="24"/>
        </w:rPr>
      </w:pPr>
    </w:p>
    <w:p w:rsidR="00805C9D" w:rsidRDefault="00805C9D" w:rsidP="00E24886">
      <w:pPr>
        <w:autoSpaceDE w:val="0"/>
        <w:autoSpaceDN w:val="0"/>
        <w:adjustRightInd w:val="0"/>
        <w:spacing w:after="0" w:line="240" w:lineRule="auto"/>
        <w:rPr>
          <w:rFonts w:ascii="Arial" w:hAnsi="Arial" w:cs="Arial"/>
          <w:b/>
          <w:bCs/>
          <w:sz w:val="24"/>
          <w:szCs w:val="24"/>
        </w:rPr>
      </w:pPr>
    </w:p>
    <w:p w:rsidR="00805C9D" w:rsidRDefault="00805C9D" w:rsidP="00E24886">
      <w:pPr>
        <w:autoSpaceDE w:val="0"/>
        <w:autoSpaceDN w:val="0"/>
        <w:adjustRightInd w:val="0"/>
        <w:spacing w:after="0" w:line="240" w:lineRule="auto"/>
        <w:rPr>
          <w:rFonts w:ascii="Arial" w:hAnsi="Arial" w:cs="Arial"/>
          <w:b/>
          <w:bCs/>
          <w:sz w:val="24"/>
          <w:szCs w:val="24"/>
        </w:rPr>
      </w:pP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1"/>
        <w:gridCol w:w="6842"/>
      </w:tblGrid>
      <w:tr w:rsidR="00805C9D" w:rsidRPr="008F445A" w:rsidTr="00131916">
        <w:trPr>
          <w:trHeight w:val="281"/>
          <w:jc w:val="center"/>
        </w:trPr>
        <w:tc>
          <w:tcPr>
            <w:tcW w:w="2451" w:type="dxa"/>
          </w:tcPr>
          <w:p w:rsidR="00805C9D" w:rsidRPr="008F445A" w:rsidRDefault="00805C9D">
            <w:pPr>
              <w:tabs>
                <w:tab w:val="left" w:pos="1305"/>
              </w:tabs>
              <w:autoSpaceDE w:val="0"/>
              <w:autoSpaceDN w:val="0"/>
              <w:adjustRightInd w:val="0"/>
              <w:spacing w:after="0" w:line="240" w:lineRule="auto"/>
              <w:rPr>
                <w:rFonts w:ascii="Arial" w:hAnsi="Arial" w:cs="Arial"/>
                <w:i/>
                <w:iCs/>
                <w:color w:val="FF0000"/>
                <w:sz w:val="24"/>
                <w:szCs w:val="24"/>
              </w:rPr>
            </w:pPr>
            <w:r w:rsidRPr="008F445A">
              <w:rPr>
                <w:rFonts w:ascii="Arial" w:hAnsi="Arial" w:cs="Arial"/>
                <w:b/>
                <w:bCs/>
                <w:sz w:val="24"/>
                <w:szCs w:val="24"/>
              </w:rPr>
              <w:t>Present:</w:t>
            </w:r>
          </w:p>
        </w:tc>
        <w:tc>
          <w:tcPr>
            <w:tcW w:w="6842" w:type="dxa"/>
          </w:tcPr>
          <w:p w:rsidR="00805C9D" w:rsidRPr="008F445A" w:rsidRDefault="00805C9D">
            <w:pPr>
              <w:autoSpaceDE w:val="0"/>
              <w:autoSpaceDN w:val="0"/>
              <w:adjustRightInd w:val="0"/>
              <w:spacing w:after="0" w:line="240" w:lineRule="auto"/>
              <w:rPr>
                <w:rFonts w:ascii="Arial" w:hAnsi="Arial" w:cs="Arial"/>
                <w:i/>
                <w:iCs/>
                <w:color w:val="FF0000"/>
                <w:sz w:val="24"/>
                <w:szCs w:val="24"/>
              </w:rPr>
            </w:pPr>
          </w:p>
        </w:tc>
      </w:tr>
      <w:tr w:rsidR="00805C9D" w:rsidRPr="008F445A" w:rsidTr="00131916">
        <w:trPr>
          <w:trHeight w:val="281"/>
          <w:jc w:val="center"/>
        </w:trPr>
        <w:tc>
          <w:tcPr>
            <w:tcW w:w="2451" w:type="dxa"/>
            <w:tcBorders>
              <w:bottom w:val="nil"/>
              <w:right w:val="nil"/>
            </w:tcBorders>
          </w:tcPr>
          <w:p w:rsidR="00805C9D" w:rsidRPr="008F445A" w:rsidRDefault="00805C9D">
            <w:pPr>
              <w:tabs>
                <w:tab w:val="left" w:pos="1305"/>
              </w:tabs>
              <w:autoSpaceDE w:val="0"/>
              <w:autoSpaceDN w:val="0"/>
              <w:adjustRightInd w:val="0"/>
              <w:spacing w:after="0" w:line="240" w:lineRule="auto"/>
              <w:rPr>
                <w:rFonts w:ascii="Arial" w:hAnsi="Arial" w:cs="Arial"/>
                <w:sz w:val="24"/>
                <w:szCs w:val="24"/>
              </w:rPr>
            </w:pPr>
            <w:r w:rsidRPr="008F445A">
              <w:rPr>
                <w:rFonts w:ascii="Arial" w:hAnsi="Arial" w:cs="Arial"/>
                <w:sz w:val="24"/>
                <w:szCs w:val="24"/>
              </w:rPr>
              <w:t>Anne Grocock</w:t>
            </w:r>
          </w:p>
        </w:tc>
        <w:tc>
          <w:tcPr>
            <w:tcW w:w="6842" w:type="dxa"/>
            <w:tcBorders>
              <w:left w:val="nil"/>
              <w:bottom w:val="nil"/>
            </w:tcBorders>
          </w:tcPr>
          <w:p w:rsidR="00805C9D" w:rsidRPr="008F445A" w:rsidRDefault="00805C9D" w:rsidP="004E0F24">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Non-Executive Director (</w:t>
            </w:r>
            <w:r>
              <w:rPr>
                <w:rFonts w:ascii="Arial" w:hAnsi="Arial" w:cs="Arial"/>
                <w:sz w:val="24"/>
                <w:szCs w:val="24"/>
              </w:rPr>
              <w:t>chair of committee)</w:t>
            </w:r>
          </w:p>
        </w:tc>
      </w:tr>
      <w:tr w:rsidR="00805C9D" w:rsidRPr="008F445A" w:rsidTr="00131916">
        <w:trPr>
          <w:trHeight w:val="281"/>
          <w:jc w:val="center"/>
        </w:trPr>
        <w:tc>
          <w:tcPr>
            <w:tcW w:w="2451" w:type="dxa"/>
            <w:tcBorders>
              <w:top w:val="nil"/>
              <w:bottom w:val="nil"/>
              <w:right w:val="nil"/>
            </w:tcBorders>
          </w:tcPr>
          <w:p w:rsidR="00805C9D" w:rsidRPr="009F4D78" w:rsidRDefault="00805C9D"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Ros Alstead</w:t>
            </w:r>
          </w:p>
        </w:tc>
        <w:tc>
          <w:tcPr>
            <w:tcW w:w="6842" w:type="dxa"/>
            <w:tcBorders>
              <w:top w:val="nil"/>
              <w:left w:val="nil"/>
              <w:bottom w:val="nil"/>
            </w:tcBorders>
          </w:tcPr>
          <w:p w:rsidR="00805C9D" w:rsidRPr="00962AE3" w:rsidRDefault="00805C9D" w:rsidP="004E0F24">
            <w:pPr>
              <w:autoSpaceDE w:val="0"/>
              <w:autoSpaceDN w:val="0"/>
              <w:adjustRightInd w:val="0"/>
              <w:spacing w:after="0" w:line="240" w:lineRule="auto"/>
              <w:rPr>
                <w:rFonts w:ascii="Arial" w:hAnsi="Arial" w:cs="Arial"/>
                <w:i/>
                <w:sz w:val="24"/>
                <w:szCs w:val="24"/>
              </w:rPr>
            </w:pPr>
            <w:r>
              <w:rPr>
                <w:rFonts w:ascii="Arial" w:hAnsi="Arial" w:cs="Arial"/>
                <w:sz w:val="24"/>
                <w:szCs w:val="24"/>
              </w:rPr>
              <w:t>Director of Nursing and Clinical Standards</w:t>
            </w:r>
            <w:r w:rsidR="00962AE3">
              <w:rPr>
                <w:rFonts w:ascii="Arial" w:hAnsi="Arial" w:cs="Arial"/>
                <w:sz w:val="24"/>
                <w:szCs w:val="24"/>
              </w:rPr>
              <w:t xml:space="preserve"> </w:t>
            </w:r>
            <w:r w:rsidR="00962AE3">
              <w:rPr>
                <w:rFonts w:ascii="Arial" w:hAnsi="Arial" w:cs="Arial"/>
                <w:i/>
                <w:sz w:val="24"/>
                <w:szCs w:val="24"/>
              </w:rPr>
              <w:t>– part meeting</w:t>
            </w:r>
          </w:p>
        </w:tc>
      </w:tr>
      <w:tr w:rsidR="00805C9D" w:rsidRPr="008F445A" w:rsidTr="00131916">
        <w:trPr>
          <w:trHeight w:val="281"/>
          <w:jc w:val="center"/>
        </w:trPr>
        <w:tc>
          <w:tcPr>
            <w:tcW w:w="2451" w:type="dxa"/>
            <w:tcBorders>
              <w:top w:val="nil"/>
              <w:bottom w:val="nil"/>
              <w:right w:val="nil"/>
            </w:tcBorders>
          </w:tcPr>
          <w:p w:rsidR="00805C9D" w:rsidRPr="008F445A" w:rsidRDefault="00805C9D"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Stuart Bell</w:t>
            </w:r>
          </w:p>
        </w:tc>
        <w:tc>
          <w:tcPr>
            <w:tcW w:w="6842" w:type="dxa"/>
            <w:tcBorders>
              <w:top w:val="nil"/>
              <w:left w:val="nil"/>
              <w:bottom w:val="nil"/>
            </w:tcBorders>
          </w:tcPr>
          <w:p w:rsidR="00805C9D" w:rsidRPr="0084509C" w:rsidRDefault="00805C9D" w:rsidP="004E0F24">
            <w:pPr>
              <w:autoSpaceDE w:val="0"/>
              <w:autoSpaceDN w:val="0"/>
              <w:adjustRightInd w:val="0"/>
              <w:spacing w:after="0" w:line="240" w:lineRule="auto"/>
              <w:rPr>
                <w:rFonts w:ascii="Arial" w:hAnsi="Arial" w:cs="Arial"/>
                <w:i/>
                <w:sz w:val="24"/>
                <w:szCs w:val="24"/>
              </w:rPr>
            </w:pPr>
            <w:r>
              <w:rPr>
                <w:rFonts w:ascii="Arial" w:hAnsi="Arial" w:cs="Arial"/>
                <w:sz w:val="24"/>
                <w:szCs w:val="24"/>
              </w:rPr>
              <w:t>Chief Executive</w:t>
            </w:r>
            <w:r w:rsidR="0084509C">
              <w:rPr>
                <w:rFonts w:ascii="Arial" w:hAnsi="Arial" w:cs="Arial"/>
                <w:sz w:val="24"/>
                <w:szCs w:val="24"/>
              </w:rPr>
              <w:t xml:space="preserve"> </w:t>
            </w:r>
            <w:r w:rsidR="0084509C">
              <w:rPr>
                <w:rFonts w:ascii="Arial" w:hAnsi="Arial" w:cs="Arial"/>
                <w:i/>
                <w:sz w:val="24"/>
                <w:szCs w:val="24"/>
              </w:rPr>
              <w:t>– part meeting</w:t>
            </w:r>
          </w:p>
        </w:tc>
      </w:tr>
      <w:tr w:rsidR="00381DD6" w:rsidRPr="008F445A" w:rsidTr="00131916">
        <w:trPr>
          <w:trHeight w:val="281"/>
          <w:jc w:val="center"/>
        </w:trPr>
        <w:tc>
          <w:tcPr>
            <w:tcW w:w="2451" w:type="dxa"/>
            <w:tcBorders>
              <w:top w:val="nil"/>
              <w:bottom w:val="nil"/>
              <w:right w:val="nil"/>
            </w:tcBorders>
          </w:tcPr>
          <w:p w:rsidR="00381DD6"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Clive Meux</w:t>
            </w:r>
          </w:p>
        </w:tc>
        <w:tc>
          <w:tcPr>
            <w:tcW w:w="6842" w:type="dxa"/>
            <w:tcBorders>
              <w:top w:val="nil"/>
              <w:left w:val="nil"/>
              <w:bottom w:val="nil"/>
            </w:tcBorders>
          </w:tcPr>
          <w:p w:rsidR="00381DD6"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Medical Director</w:t>
            </w:r>
          </w:p>
        </w:tc>
      </w:tr>
      <w:tr w:rsidR="00381DD6" w:rsidRPr="008F445A" w:rsidTr="00131916">
        <w:trPr>
          <w:trHeight w:val="281"/>
          <w:jc w:val="center"/>
        </w:trPr>
        <w:tc>
          <w:tcPr>
            <w:tcW w:w="2451" w:type="dxa"/>
            <w:tcBorders>
              <w:top w:val="nil"/>
              <w:bottom w:val="nil"/>
              <w:right w:val="nil"/>
            </w:tcBorders>
          </w:tcPr>
          <w:p w:rsidR="00381DD6"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Yvonne Taylor</w:t>
            </w:r>
          </w:p>
        </w:tc>
        <w:tc>
          <w:tcPr>
            <w:tcW w:w="6842" w:type="dxa"/>
            <w:tcBorders>
              <w:top w:val="nil"/>
              <w:left w:val="nil"/>
              <w:bottom w:val="nil"/>
            </w:tcBorders>
          </w:tcPr>
          <w:p w:rsidR="00381DD6"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Chief Operating Officer</w:t>
            </w:r>
          </w:p>
        </w:tc>
      </w:tr>
      <w:tr w:rsidR="00805C9D" w:rsidRPr="008F445A" w:rsidTr="00131916">
        <w:trPr>
          <w:trHeight w:val="281"/>
          <w:jc w:val="center"/>
        </w:trPr>
        <w:tc>
          <w:tcPr>
            <w:tcW w:w="2451" w:type="dxa"/>
            <w:tcBorders>
              <w:top w:val="nil"/>
              <w:bottom w:val="nil"/>
              <w:right w:val="nil"/>
            </w:tcBorders>
          </w:tcPr>
          <w:p w:rsidR="00805C9D" w:rsidRDefault="00805C9D"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Mike Bellamy </w:t>
            </w:r>
          </w:p>
        </w:tc>
        <w:tc>
          <w:tcPr>
            <w:tcW w:w="6842" w:type="dxa"/>
            <w:tcBorders>
              <w:top w:val="nil"/>
              <w:left w:val="nil"/>
              <w:bottom w:val="nil"/>
            </w:tcBorders>
          </w:tcPr>
          <w:p w:rsidR="00805C9D" w:rsidRDefault="00805C9D" w:rsidP="00962AE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Non-Executive Director </w:t>
            </w:r>
          </w:p>
        </w:tc>
      </w:tr>
      <w:tr w:rsidR="00805C9D" w:rsidRPr="008F445A" w:rsidTr="00131916">
        <w:trPr>
          <w:trHeight w:val="281"/>
          <w:jc w:val="center"/>
        </w:trPr>
        <w:tc>
          <w:tcPr>
            <w:tcW w:w="2451" w:type="dxa"/>
            <w:tcBorders>
              <w:top w:val="nil"/>
              <w:bottom w:val="nil"/>
              <w:right w:val="nil"/>
            </w:tcBorders>
          </w:tcPr>
          <w:p w:rsidR="00805C9D" w:rsidRPr="008F445A" w:rsidRDefault="00805C9D"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Alyson Coates</w:t>
            </w:r>
          </w:p>
        </w:tc>
        <w:tc>
          <w:tcPr>
            <w:tcW w:w="6842" w:type="dxa"/>
            <w:tcBorders>
              <w:top w:val="nil"/>
              <w:left w:val="nil"/>
              <w:bottom w:val="nil"/>
            </w:tcBorders>
          </w:tcPr>
          <w:p w:rsidR="00805C9D" w:rsidRPr="008F445A" w:rsidRDefault="00805C9D" w:rsidP="004E0F24">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Non-Executive Director</w:t>
            </w:r>
            <w:r>
              <w:rPr>
                <w:rFonts w:ascii="Arial" w:hAnsi="Arial" w:cs="Arial"/>
                <w:sz w:val="24"/>
                <w:szCs w:val="24"/>
              </w:rPr>
              <w:t xml:space="preserve"> </w:t>
            </w:r>
          </w:p>
        </w:tc>
      </w:tr>
      <w:tr w:rsidR="00381DD6" w:rsidRPr="008F445A" w:rsidTr="00131916">
        <w:trPr>
          <w:trHeight w:val="281"/>
          <w:jc w:val="center"/>
        </w:trPr>
        <w:tc>
          <w:tcPr>
            <w:tcW w:w="2451" w:type="dxa"/>
            <w:tcBorders>
              <w:top w:val="nil"/>
              <w:bottom w:val="nil"/>
              <w:right w:val="nil"/>
            </w:tcBorders>
          </w:tcPr>
          <w:p w:rsidR="00381DD6"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Sue Dopson</w:t>
            </w:r>
          </w:p>
        </w:tc>
        <w:tc>
          <w:tcPr>
            <w:tcW w:w="6842" w:type="dxa"/>
            <w:tcBorders>
              <w:top w:val="nil"/>
              <w:left w:val="nil"/>
              <w:bottom w:val="nil"/>
            </w:tcBorders>
          </w:tcPr>
          <w:p w:rsidR="00381DD6" w:rsidRPr="008F445A" w:rsidRDefault="00381DD6" w:rsidP="004E0F24">
            <w:pPr>
              <w:autoSpaceDE w:val="0"/>
              <w:autoSpaceDN w:val="0"/>
              <w:adjustRightInd w:val="0"/>
              <w:spacing w:after="0" w:line="240" w:lineRule="auto"/>
              <w:rPr>
                <w:rFonts w:ascii="Arial" w:hAnsi="Arial" w:cs="Arial"/>
                <w:sz w:val="24"/>
                <w:szCs w:val="24"/>
              </w:rPr>
            </w:pPr>
            <w:r>
              <w:rPr>
                <w:rFonts w:ascii="Arial" w:hAnsi="Arial" w:cs="Arial"/>
                <w:sz w:val="24"/>
                <w:szCs w:val="24"/>
              </w:rPr>
              <w:t>Non-Executive Director</w:t>
            </w:r>
          </w:p>
        </w:tc>
      </w:tr>
      <w:tr w:rsidR="00805C9D" w:rsidRPr="008F445A" w:rsidTr="00131916">
        <w:trPr>
          <w:trHeight w:val="281"/>
          <w:jc w:val="center"/>
        </w:trPr>
        <w:tc>
          <w:tcPr>
            <w:tcW w:w="2451" w:type="dxa"/>
            <w:tcBorders>
              <w:top w:val="nil"/>
              <w:bottom w:val="nil"/>
              <w:right w:val="nil"/>
            </w:tcBorders>
          </w:tcPr>
          <w:p w:rsidR="00805C9D" w:rsidRPr="008F445A" w:rsidRDefault="00805C9D" w:rsidP="004E0F24">
            <w:pPr>
              <w:tabs>
                <w:tab w:val="left" w:pos="1305"/>
              </w:tabs>
              <w:autoSpaceDE w:val="0"/>
              <w:autoSpaceDN w:val="0"/>
              <w:adjustRightInd w:val="0"/>
              <w:spacing w:after="0" w:line="240" w:lineRule="auto"/>
              <w:rPr>
                <w:rFonts w:ascii="Arial" w:hAnsi="Arial" w:cs="Arial"/>
                <w:sz w:val="24"/>
                <w:szCs w:val="24"/>
              </w:rPr>
            </w:pPr>
            <w:r w:rsidRPr="008F445A">
              <w:rPr>
                <w:rFonts w:ascii="Arial" w:hAnsi="Arial" w:cs="Arial"/>
                <w:sz w:val="24"/>
                <w:szCs w:val="24"/>
              </w:rPr>
              <w:t>Martin Howell</w:t>
            </w:r>
          </w:p>
        </w:tc>
        <w:tc>
          <w:tcPr>
            <w:tcW w:w="6842" w:type="dxa"/>
            <w:tcBorders>
              <w:top w:val="nil"/>
              <w:left w:val="nil"/>
              <w:bottom w:val="nil"/>
            </w:tcBorders>
          </w:tcPr>
          <w:p w:rsidR="00805C9D" w:rsidRPr="008F445A" w:rsidRDefault="00805C9D" w:rsidP="004E0F24">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 xml:space="preserve">Chair of the Trust </w:t>
            </w:r>
          </w:p>
        </w:tc>
      </w:tr>
      <w:tr w:rsidR="00805C9D" w:rsidRPr="008F445A" w:rsidTr="00131916">
        <w:trPr>
          <w:trHeight w:val="281"/>
          <w:jc w:val="center"/>
        </w:trPr>
        <w:tc>
          <w:tcPr>
            <w:tcW w:w="2451" w:type="dxa"/>
            <w:tcBorders>
              <w:top w:val="nil"/>
              <w:bottom w:val="nil"/>
              <w:right w:val="nil"/>
            </w:tcBorders>
          </w:tcPr>
          <w:p w:rsidR="00805C9D" w:rsidRPr="008F445A" w:rsidRDefault="00805C9D">
            <w:pPr>
              <w:tabs>
                <w:tab w:val="left" w:pos="1305"/>
              </w:tabs>
              <w:autoSpaceDE w:val="0"/>
              <w:autoSpaceDN w:val="0"/>
              <w:adjustRightInd w:val="0"/>
              <w:spacing w:after="0" w:line="240" w:lineRule="auto"/>
              <w:rPr>
                <w:rFonts w:ascii="Arial" w:hAnsi="Arial" w:cs="Arial"/>
                <w:sz w:val="24"/>
                <w:szCs w:val="24"/>
              </w:rPr>
            </w:pPr>
            <w:r>
              <w:rPr>
                <w:rFonts w:ascii="Arial" w:hAnsi="Arial" w:cs="Arial"/>
                <w:sz w:val="24"/>
                <w:szCs w:val="24"/>
              </w:rPr>
              <w:t>Cedric Scroggs</w:t>
            </w:r>
          </w:p>
        </w:tc>
        <w:tc>
          <w:tcPr>
            <w:tcW w:w="6842" w:type="dxa"/>
            <w:tcBorders>
              <w:top w:val="nil"/>
              <w:left w:val="nil"/>
              <w:bottom w:val="nil"/>
            </w:tcBorders>
          </w:tcPr>
          <w:p w:rsidR="00805C9D" w:rsidRPr="008F445A" w:rsidRDefault="00805C9D" w:rsidP="000B7C8B">
            <w:pPr>
              <w:autoSpaceDE w:val="0"/>
              <w:autoSpaceDN w:val="0"/>
              <w:adjustRightInd w:val="0"/>
              <w:spacing w:after="0" w:line="240" w:lineRule="auto"/>
              <w:rPr>
                <w:rFonts w:ascii="Arial" w:hAnsi="Arial" w:cs="Arial"/>
                <w:i/>
                <w:iCs/>
                <w:sz w:val="24"/>
                <w:szCs w:val="24"/>
              </w:rPr>
            </w:pPr>
            <w:r w:rsidRPr="008F445A">
              <w:rPr>
                <w:rFonts w:ascii="Arial" w:hAnsi="Arial" w:cs="Arial"/>
                <w:sz w:val="24"/>
                <w:szCs w:val="24"/>
              </w:rPr>
              <w:t>Non-Executive Director</w:t>
            </w:r>
            <w:r>
              <w:rPr>
                <w:rFonts w:ascii="Arial" w:hAnsi="Arial" w:cs="Arial"/>
                <w:sz w:val="24"/>
                <w:szCs w:val="24"/>
              </w:rPr>
              <w:t xml:space="preserve"> </w:t>
            </w:r>
          </w:p>
        </w:tc>
      </w:tr>
      <w:tr w:rsidR="00805C9D" w:rsidRPr="008F445A" w:rsidTr="00131916">
        <w:trPr>
          <w:trHeight w:val="281"/>
          <w:jc w:val="center"/>
        </w:trPr>
        <w:tc>
          <w:tcPr>
            <w:tcW w:w="2451" w:type="dxa"/>
            <w:tcBorders>
              <w:top w:val="nil"/>
              <w:bottom w:val="nil"/>
              <w:right w:val="nil"/>
            </w:tcBorders>
          </w:tcPr>
          <w:p w:rsidR="00805C9D" w:rsidRDefault="00805C9D">
            <w:pPr>
              <w:autoSpaceDE w:val="0"/>
              <w:autoSpaceDN w:val="0"/>
              <w:adjustRightInd w:val="0"/>
              <w:spacing w:after="0" w:line="240" w:lineRule="auto"/>
              <w:rPr>
                <w:rFonts w:ascii="Arial" w:hAnsi="Arial" w:cs="Arial"/>
                <w:sz w:val="24"/>
                <w:szCs w:val="24"/>
              </w:rPr>
            </w:pPr>
            <w:r>
              <w:rPr>
                <w:rFonts w:ascii="Arial" w:hAnsi="Arial" w:cs="Arial"/>
                <w:sz w:val="24"/>
                <w:szCs w:val="24"/>
              </w:rPr>
              <w:t>Lyn Williams</w:t>
            </w:r>
          </w:p>
        </w:tc>
        <w:tc>
          <w:tcPr>
            <w:tcW w:w="6842" w:type="dxa"/>
            <w:tcBorders>
              <w:top w:val="nil"/>
              <w:left w:val="nil"/>
              <w:bottom w:val="nil"/>
            </w:tcBorders>
          </w:tcPr>
          <w:p w:rsidR="00805C9D" w:rsidRDefault="00805C9D">
            <w:pPr>
              <w:autoSpaceDE w:val="0"/>
              <w:autoSpaceDN w:val="0"/>
              <w:adjustRightInd w:val="0"/>
              <w:spacing w:after="0" w:line="240" w:lineRule="auto"/>
              <w:rPr>
                <w:rFonts w:ascii="Arial" w:hAnsi="Arial" w:cs="Arial"/>
                <w:sz w:val="24"/>
                <w:szCs w:val="24"/>
              </w:rPr>
            </w:pPr>
            <w:r>
              <w:rPr>
                <w:rFonts w:ascii="Arial" w:hAnsi="Arial" w:cs="Arial"/>
                <w:sz w:val="24"/>
                <w:szCs w:val="24"/>
              </w:rPr>
              <w:t>Non-Executive Director</w:t>
            </w:r>
          </w:p>
        </w:tc>
      </w:tr>
      <w:tr w:rsidR="00805C9D" w:rsidRPr="008F445A" w:rsidTr="00131916">
        <w:trPr>
          <w:trHeight w:val="281"/>
          <w:jc w:val="center"/>
        </w:trPr>
        <w:tc>
          <w:tcPr>
            <w:tcW w:w="2451" w:type="dxa"/>
            <w:tcBorders>
              <w:top w:val="nil"/>
              <w:bottom w:val="nil"/>
              <w:right w:val="nil"/>
            </w:tcBorders>
          </w:tcPr>
          <w:p w:rsidR="00805C9D" w:rsidRDefault="00805C9D">
            <w:pPr>
              <w:autoSpaceDE w:val="0"/>
              <w:autoSpaceDN w:val="0"/>
              <w:adjustRightInd w:val="0"/>
              <w:spacing w:after="0" w:line="240" w:lineRule="auto"/>
              <w:rPr>
                <w:rFonts w:ascii="Arial" w:hAnsi="Arial" w:cs="Arial"/>
                <w:sz w:val="24"/>
                <w:szCs w:val="24"/>
              </w:rPr>
            </w:pPr>
          </w:p>
        </w:tc>
        <w:tc>
          <w:tcPr>
            <w:tcW w:w="6842" w:type="dxa"/>
            <w:tcBorders>
              <w:top w:val="nil"/>
              <w:left w:val="nil"/>
              <w:bottom w:val="nil"/>
            </w:tcBorders>
          </w:tcPr>
          <w:p w:rsidR="00805C9D" w:rsidRDefault="00805C9D">
            <w:pPr>
              <w:autoSpaceDE w:val="0"/>
              <w:autoSpaceDN w:val="0"/>
              <w:adjustRightInd w:val="0"/>
              <w:spacing w:after="0" w:line="240" w:lineRule="auto"/>
              <w:rPr>
                <w:rFonts w:ascii="Arial" w:hAnsi="Arial" w:cs="Arial"/>
                <w:sz w:val="24"/>
                <w:szCs w:val="24"/>
              </w:rPr>
            </w:pPr>
          </w:p>
        </w:tc>
      </w:tr>
      <w:tr w:rsidR="00805C9D" w:rsidRPr="008F445A" w:rsidTr="00131916">
        <w:trPr>
          <w:trHeight w:val="281"/>
          <w:jc w:val="center"/>
        </w:trPr>
        <w:tc>
          <w:tcPr>
            <w:tcW w:w="9293" w:type="dxa"/>
            <w:gridSpan w:val="2"/>
            <w:tcBorders>
              <w:bottom w:val="nil"/>
            </w:tcBorders>
          </w:tcPr>
          <w:p w:rsidR="00805C9D" w:rsidRPr="008F445A" w:rsidRDefault="00805C9D">
            <w:pPr>
              <w:autoSpaceDE w:val="0"/>
              <w:autoSpaceDN w:val="0"/>
              <w:adjustRightInd w:val="0"/>
              <w:spacing w:after="0" w:line="240" w:lineRule="auto"/>
              <w:rPr>
                <w:rFonts w:ascii="Arial" w:hAnsi="Arial" w:cs="Arial"/>
                <w:b/>
                <w:bCs/>
                <w:sz w:val="24"/>
                <w:szCs w:val="24"/>
              </w:rPr>
            </w:pPr>
            <w:r w:rsidRPr="008F445A">
              <w:rPr>
                <w:rFonts w:ascii="Arial" w:hAnsi="Arial" w:cs="Arial"/>
                <w:b/>
                <w:bCs/>
                <w:sz w:val="24"/>
                <w:szCs w:val="24"/>
              </w:rPr>
              <w:t>In attendance:</w:t>
            </w:r>
          </w:p>
        </w:tc>
      </w:tr>
      <w:tr w:rsidR="00381DD6" w:rsidRPr="008F445A" w:rsidTr="00131916">
        <w:trPr>
          <w:trHeight w:val="344"/>
          <w:jc w:val="center"/>
        </w:trPr>
        <w:tc>
          <w:tcPr>
            <w:tcW w:w="2451" w:type="dxa"/>
            <w:tcBorders>
              <w:top w:val="nil"/>
              <w:bottom w:val="nil"/>
              <w:right w:val="nil"/>
            </w:tcBorders>
          </w:tcPr>
          <w:p w:rsidR="00381DD6" w:rsidRPr="008F445A" w:rsidRDefault="00381DD6" w:rsidP="00861672">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Philip Bonnier</w:t>
            </w:r>
          </w:p>
        </w:tc>
        <w:tc>
          <w:tcPr>
            <w:tcW w:w="6842" w:type="dxa"/>
            <w:tcBorders>
              <w:top w:val="nil"/>
              <w:left w:val="nil"/>
              <w:bottom w:val="nil"/>
            </w:tcBorders>
          </w:tcPr>
          <w:p w:rsidR="00381DD6" w:rsidRPr="00381DD6" w:rsidRDefault="00381DD6" w:rsidP="00861672">
            <w:pPr>
              <w:autoSpaceDE w:val="0"/>
              <w:autoSpaceDN w:val="0"/>
              <w:adjustRightInd w:val="0"/>
              <w:spacing w:after="0" w:line="240" w:lineRule="auto"/>
              <w:rPr>
                <w:rFonts w:ascii="Arial" w:hAnsi="Arial" w:cs="Arial"/>
                <w:i/>
                <w:sz w:val="24"/>
                <w:szCs w:val="24"/>
              </w:rPr>
            </w:pPr>
            <w:r w:rsidRPr="008F445A">
              <w:rPr>
                <w:rFonts w:ascii="Arial" w:hAnsi="Arial" w:cs="Arial"/>
                <w:sz w:val="24"/>
                <w:szCs w:val="24"/>
              </w:rPr>
              <w:t>Project Manager, O</w:t>
            </w:r>
            <w:r>
              <w:rPr>
                <w:rFonts w:ascii="Arial" w:hAnsi="Arial" w:cs="Arial"/>
                <w:sz w:val="24"/>
                <w:szCs w:val="24"/>
              </w:rPr>
              <w:t>U</w:t>
            </w:r>
            <w:r w:rsidRPr="008F445A">
              <w:rPr>
                <w:rFonts w:ascii="Arial" w:hAnsi="Arial" w:cs="Arial"/>
                <w:sz w:val="24"/>
                <w:szCs w:val="24"/>
              </w:rPr>
              <w:t xml:space="preserve">H Charitable Funds Department </w:t>
            </w:r>
            <w:r>
              <w:rPr>
                <w:rFonts w:ascii="Arial" w:hAnsi="Arial" w:cs="Arial"/>
                <w:i/>
                <w:sz w:val="24"/>
                <w:szCs w:val="24"/>
              </w:rPr>
              <w:t>– part meeting</w:t>
            </w:r>
          </w:p>
        </w:tc>
      </w:tr>
      <w:tr w:rsidR="00381DD6" w:rsidRPr="008F445A" w:rsidTr="00131916">
        <w:trPr>
          <w:trHeight w:val="344"/>
          <w:jc w:val="center"/>
        </w:trPr>
        <w:tc>
          <w:tcPr>
            <w:tcW w:w="2451" w:type="dxa"/>
            <w:tcBorders>
              <w:top w:val="nil"/>
              <w:bottom w:val="nil"/>
              <w:right w:val="nil"/>
            </w:tcBorders>
          </w:tcPr>
          <w:p w:rsidR="00381DD6" w:rsidRPr="008F445A" w:rsidRDefault="00381DD6">
            <w:pPr>
              <w:autoSpaceDE w:val="0"/>
              <w:autoSpaceDN w:val="0"/>
              <w:adjustRightInd w:val="0"/>
              <w:spacing w:after="0" w:line="240" w:lineRule="auto"/>
              <w:rPr>
                <w:rFonts w:ascii="Arial" w:hAnsi="Arial" w:cs="Arial"/>
                <w:sz w:val="24"/>
                <w:szCs w:val="24"/>
              </w:rPr>
            </w:pPr>
            <w:r>
              <w:rPr>
                <w:rFonts w:ascii="Arial" w:hAnsi="Arial" w:cs="Arial"/>
                <w:sz w:val="24"/>
                <w:szCs w:val="24"/>
              </w:rPr>
              <w:t>Paul Dodd</w:t>
            </w:r>
          </w:p>
        </w:tc>
        <w:tc>
          <w:tcPr>
            <w:tcW w:w="6842" w:type="dxa"/>
            <w:tcBorders>
              <w:top w:val="nil"/>
              <w:left w:val="nil"/>
              <w:bottom w:val="nil"/>
            </w:tcBorders>
          </w:tcPr>
          <w:p w:rsidR="00381DD6" w:rsidRPr="008F445A" w:rsidRDefault="00381DD6">
            <w:pPr>
              <w:autoSpaceDE w:val="0"/>
              <w:autoSpaceDN w:val="0"/>
              <w:adjustRightInd w:val="0"/>
              <w:spacing w:after="0" w:line="240" w:lineRule="auto"/>
              <w:rPr>
                <w:rFonts w:ascii="Arial" w:hAnsi="Arial" w:cs="Arial"/>
                <w:sz w:val="24"/>
                <w:szCs w:val="24"/>
              </w:rPr>
            </w:pPr>
            <w:r>
              <w:rPr>
                <w:rFonts w:ascii="Arial" w:hAnsi="Arial" w:cs="Arial"/>
                <w:sz w:val="24"/>
                <w:szCs w:val="24"/>
              </w:rPr>
              <w:t>Deputy Director of Finance</w:t>
            </w:r>
          </w:p>
        </w:tc>
      </w:tr>
      <w:tr w:rsidR="00962AE3" w:rsidRPr="008F445A" w:rsidTr="00131916">
        <w:trPr>
          <w:trHeight w:val="344"/>
          <w:jc w:val="center"/>
        </w:trPr>
        <w:tc>
          <w:tcPr>
            <w:tcW w:w="2451" w:type="dxa"/>
            <w:tcBorders>
              <w:top w:val="nil"/>
              <w:bottom w:val="nil"/>
              <w:right w:val="nil"/>
            </w:tcBorders>
          </w:tcPr>
          <w:p w:rsidR="00962AE3" w:rsidRPr="008F445A" w:rsidRDefault="00962AE3" w:rsidP="00861672">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Justinian Habner</w:t>
            </w:r>
          </w:p>
        </w:tc>
        <w:tc>
          <w:tcPr>
            <w:tcW w:w="6842" w:type="dxa"/>
            <w:tcBorders>
              <w:top w:val="nil"/>
              <w:left w:val="nil"/>
              <w:bottom w:val="nil"/>
            </w:tcBorders>
          </w:tcPr>
          <w:p w:rsidR="00962AE3" w:rsidRPr="008F445A" w:rsidRDefault="00962AE3" w:rsidP="00861672">
            <w:pPr>
              <w:autoSpaceDE w:val="0"/>
              <w:autoSpaceDN w:val="0"/>
              <w:adjustRightInd w:val="0"/>
              <w:spacing w:after="0" w:line="240" w:lineRule="auto"/>
              <w:rPr>
                <w:rFonts w:ascii="Arial" w:hAnsi="Arial" w:cs="Arial"/>
                <w:sz w:val="24"/>
                <w:szCs w:val="24"/>
              </w:rPr>
            </w:pPr>
            <w:r w:rsidRPr="008F445A">
              <w:rPr>
                <w:rFonts w:ascii="Arial" w:hAnsi="Arial" w:cs="Arial"/>
                <w:sz w:val="24"/>
                <w:szCs w:val="24"/>
              </w:rPr>
              <w:t>Trust Secretary</w:t>
            </w:r>
            <w:r>
              <w:rPr>
                <w:rFonts w:ascii="Arial" w:hAnsi="Arial" w:cs="Arial"/>
                <w:sz w:val="24"/>
                <w:szCs w:val="24"/>
              </w:rPr>
              <w:t xml:space="preserve"> (minutes)</w:t>
            </w:r>
          </w:p>
        </w:tc>
      </w:tr>
      <w:tr w:rsidR="00962AE3" w:rsidRPr="008F445A" w:rsidTr="00131916">
        <w:trPr>
          <w:trHeight w:val="344"/>
          <w:jc w:val="center"/>
        </w:trPr>
        <w:tc>
          <w:tcPr>
            <w:tcW w:w="2451" w:type="dxa"/>
            <w:tcBorders>
              <w:top w:val="nil"/>
              <w:bottom w:val="nil"/>
              <w:right w:val="nil"/>
            </w:tcBorders>
          </w:tcPr>
          <w:p w:rsidR="00962AE3" w:rsidRPr="008F445A" w:rsidRDefault="00962AE3">
            <w:pPr>
              <w:autoSpaceDE w:val="0"/>
              <w:autoSpaceDN w:val="0"/>
              <w:adjustRightInd w:val="0"/>
              <w:spacing w:after="0" w:line="240" w:lineRule="auto"/>
              <w:rPr>
                <w:rFonts w:ascii="Arial" w:hAnsi="Arial" w:cs="Arial"/>
                <w:sz w:val="24"/>
                <w:szCs w:val="24"/>
              </w:rPr>
            </w:pPr>
            <w:smartTag w:uri="urn:schemas-microsoft-com:office:smarttags" w:element="City">
              <w:smartTag w:uri="urn:schemas-microsoft-com:office:smarttags" w:element="State">
                <w:smartTag w:uri="urn:schemas-microsoft-com:office:smarttags" w:element="place">
                  <w:r w:rsidRPr="008F445A">
                    <w:rPr>
                      <w:rFonts w:ascii="Arial" w:hAnsi="Arial" w:cs="Arial"/>
                      <w:sz w:val="24"/>
                      <w:szCs w:val="24"/>
                    </w:rPr>
                    <w:t>Lorraine</w:t>
                  </w:r>
                </w:smartTag>
              </w:smartTag>
            </w:smartTag>
            <w:r w:rsidRPr="008F445A">
              <w:rPr>
                <w:rFonts w:ascii="Arial" w:hAnsi="Arial" w:cs="Arial"/>
                <w:sz w:val="24"/>
                <w:szCs w:val="24"/>
              </w:rPr>
              <w:t xml:space="preserve"> Irwing</w:t>
            </w:r>
          </w:p>
        </w:tc>
        <w:tc>
          <w:tcPr>
            <w:tcW w:w="6842" w:type="dxa"/>
            <w:tcBorders>
              <w:top w:val="nil"/>
              <w:left w:val="nil"/>
              <w:bottom w:val="nil"/>
            </w:tcBorders>
          </w:tcPr>
          <w:p w:rsidR="00962AE3" w:rsidRPr="00381DD6" w:rsidRDefault="00962AE3">
            <w:pPr>
              <w:autoSpaceDE w:val="0"/>
              <w:autoSpaceDN w:val="0"/>
              <w:adjustRightInd w:val="0"/>
              <w:spacing w:after="0" w:line="240" w:lineRule="auto"/>
              <w:rPr>
                <w:rFonts w:ascii="Arial" w:hAnsi="Arial" w:cs="Arial"/>
                <w:i/>
                <w:sz w:val="24"/>
                <w:szCs w:val="24"/>
              </w:rPr>
            </w:pPr>
            <w:r w:rsidRPr="008F445A">
              <w:rPr>
                <w:rFonts w:ascii="Arial" w:hAnsi="Arial" w:cs="Arial"/>
                <w:sz w:val="24"/>
                <w:szCs w:val="24"/>
              </w:rPr>
              <w:t>Financial Accountant, O</w:t>
            </w:r>
            <w:r>
              <w:rPr>
                <w:rFonts w:ascii="Arial" w:hAnsi="Arial" w:cs="Arial"/>
                <w:sz w:val="24"/>
                <w:szCs w:val="24"/>
              </w:rPr>
              <w:t>U</w:t>
            </w:r>
            <w:r w:rsidRPr="008F445A">
              <w:rPr>
                <w:rFonts w:ascii="Arial" w:hAnsi="Arial" w:cs="Arial"/>
                <w:sz w:val="24"/>
                <w:szCs w:val="24"/>
              </w:rPr>
              <w:t xml:space="preserve">H Charitable Funds Department </w:t>
            </w:r>
            <w:r>
              <w:rPr>
                <w:rFonts w:ascii="Arial" w:hAnsi="Arial" w:cs="Arial"/>
                <w:i/>
                <w:sz w:val="24"/>
                <w:szCs w:val="24"/>
              </w:rPr>
              <w:t>– part meeting</w:t>
            </w:r>
          </w:p>
        </w:tc>
      </w:tr>
      <w:tr w:rsidR="00962AE3" w:rsidRPr="008F445A" w:rsidTr="00131916">
        <w:trPr>
          <w:trHeight w:val="344"/>
          <w:jc w:val="center"/>
        </w:trPr>
        <w:tc>
          <w:tcPr>
            <w:tcW w:w="2451" w:type="dxa"/>
            <w:tcBorders>
              <w:top w:val="nil"/>
              <w:right w:val="nil"/>
            </w:tcBorders>
          </w:tcPr>
          <w:p w:rsidR="00962AE3" w:rsidRPr="00223337" w:rsidRDefault="00962AE3" w:rsidP="00861672">
            <w:pPr>
              <w:autoSpaceDE w:val="0"/>
              <w:autoSpaceDN w:val="0"/>
              <w:adjustRightInd w:val="0"/>
              <w:spacing w:after="0" w:line="240" w:lineRule="auto"/>
              <w:rPr>
                <w:rFonts w:ascii="Arial" w:hAnsi="Arial" w:cs="Arial"/>
                <w:sz w:val="24"/>
                <w:szCs w:val="24"/>
              </w:rPr>
            </w:pPr>
            <w:r w:rsidRPr="00223337">
              <w:rPr>
                <w:rFonts w:ascii="Arial" w:hAnsi="Arial" w:cs="Arial"/>
                <w:sz w:val="24"/>
                <w:szCs w:val="24"/>
              </w:rPr>
              <w:t>Gerald Sheeran</w:t>
            </w:r>
          </w:p>
        </w:tc>
        <w:tc>
          <w:tcPr>
            <w:tcW w:w="6842" w:type="dxa"/>
            <w:tcBorders>
              <w:top w:val="nil"/>
              <w:left w:val="nil"/>
            </w:tcBorders>
          </w:tcPr>
          <w:p w:rsidR="00962AE3" w:rsidRPr="00223337" w:rsidRDefault="00962AE3" w:rsidP="00861672">
            <w:pPr>
              <w:autoSpaceDE w:val="0"/>
              <w:autoSpaceDN w:val="0"/>
              <w:adjustRightInd w:val="0"/>
              <w:spacing w:after="0" w:line="240" w:lineRule="auto"/>
              <w:rPr>
                <w:rFonts w:ascii="Arial" w:hAnsi="Arial" w:cs="Arial"/>
                <w:iCs/>
                <w:sz w:val="24"/>
                <w:szCs w:val="24"/>
              </w:rPr>
            </w:pPr>
            <w:r w:rsidRPr="00223337">
              <w:rPr>
                <w:rFonts w:ascii="Arial" w:hAnsi="Arial" w:cs="Arial"/>
                <w:iCs/>
                <w:sz w:val="24"/>
                <w:szCs w:val="24"/>
              </w:rPr>
              <w:t xml:space="preserve">Head of Financial Services </w:t>
            </w:r>
          </w:p>
        </w:tc>
      </w:tr>
    </w:tbl>
    <w:p w:rsidR="00805C9D" w:rsidRDefault="00805C9D" w:rsidP="00E24886">
      <w:pPr>
        <w:tabs>
          <w:tab w:val="left" w:pos="2472"/>
        </w:tabs>
        <w:autoSpaceDE w:val="0"/>
        <w:autoSpaceDN w:val="0"/>
        <w:adjustRightInd w:val="0"/>
        <w:spacing w:after="0" w:line="240" w:lineRule="auto"/>
        <w:rPr>
          <w:rFonts w:ascii="Arial" w:hAnsi="Arial" w:cs="Arial"/>
          <w:sz w:val="24"/>
          <w:szCs w:val="24"/>
        </w:rPr>
      </w:pPr>
    </w:p>
    <w:tbl>
      <w:tblPr>
        <w:tblW w:w="10462" w:type="dxa"/>
        <w:jc w:val="center"/>
        <w:tblLayout w:type="fixed"/>
        <w:tblLook w:val="0000"/>
      </w:tblPr>
      <w:tblGrid>
        <w:gridCol w:w="842"/>
        <w:gridCol w:w="8340"/>
        <w:gridCol w:w="1280"/>
      </w:tblGrid>
      <w:tr w:rsidR="00805C9D" w:rsidRPr="008F445A" w:rsidTr="008D7A75">
        <w:trPr>
          <w:trHeight w:val="555"/>
          <w:jc w:val="center"/>
        </w:trPr>
        <w:tc>
          <w:tcPr>
            <w:tcW w:w="842" w:type="dxa"/>
            <w:tcBorders>
              <w:top w:val="single" w:sz="4" w:space="0" w:color="auto"/>
              <w:left w:val="single" w:sz="6" w:space="0" w:color="auto"/>
              <w:bottom w:val="single" w:sz="6" w:space="0" w:color="auto"/>
              <w:right w:val="single" w:sz="6" w:space="0" w:color="auto"/>
            </w:tcBorders>
          </w:tcPr>
          <w:p w:rsidR="00805C9D" w:rsidRDefault="00805C9D" w:rsidP="00861672">
            <w:pPr>
              <w:keepNext/>
              <w:keepLines/>
              <w:autoSpaceDE w:val="0"/>
              <w:autoSpaceDN w:val="0"/>
              <w:adjustRightInd w:val="0"/>
              <w:spacing w:after="0" w:line="240" w:lineRule="auto"/>
              <w:jc w:val="both"/>
              <w:rPr>
                <w:rFonts w:ascii="Arial" w:hAnsi="Arial" w:cs="Arial"/>
                <w:b/>
                <w:color w:val="000000"/>
                <w:sz w:val="24"/>
                <w:szCs w:val="24"/>
              </w:rPr>
            </w:pPr>
            <w:r w:rsidRPr="00C11B7F">
              <w:rPr>
                <w:rFonts w:ascii="Arial" w:hAnsi="Arial" w:cs="Arial"/>
                <w:b/>
                <w:color w:val="000000"/>
                <w:sz w:val="24"/>
                <w:szCs w:val="24"/>
              </w:rPr>
              <w:t>1</w:t>
            </w:r>
          </w:p>
          <w:p w:rsidR="00962AE3" w:rsidRPr="00C11B7F" w:rsidRDefault="00962AE3" w:rsidP="00861672">
            <w:pPr>
              <w:keepNext/>
              <w:keepLines/>
              <w:autoSpaceDE w:val="0"/>
              <w:autoSpaceDN w:val="0"/>
              <w:adjustRightInd w:val="0"/>
              <w:spacing w:after="0" w:line="240" w:lineRule="auto"/>
              <w:jc w:val="both"/>
              <w:rPr>
                <w:rFonts w:ascii="Arial" w:hAnsi="Arial" w:cs="Arial"/>
                <w:b/>
                <w:color w:val="000000"/>
                <w:sz w:val="24"/>
                <w:szCs w:val="24"/>
              </w:rPr>
            </w:pP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r w:rsidRPr="00C11B7F">
              <w:rPr>
                <w:rFonts w:ascii="Arial" w:hAnsi="Arial" w:cs="Arial"/>
                <w:color w:val="000000"/>
                <w:sz w:val="24"/>
                <w:szCs w:val="24"/>
              </w:rPr>
              <w:t>a</w:t>
            </w: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p>
          <w:p w:rsidR="00805C9D" w:rsidRPr="00C11B7F" w:rsidRDefault="00805C9D" w:rsidP="00861672">
            <w:pPr>
              <w:keepNext/>
              <w:keepLines/>
              <w:autoSpaceDE w:val="0"/>
              <w:autoSpaceDN w:val="0"/>
              <w:adjustRightInd w:val="0"/>
              <w:spacing w:after="0" w:line="240" w:lineRule="auto"/>
              <w:jc w:val="both"/>
              <w:rPr>
                <w:rFonts w:ascii="Arial" w:hAnsi="Arial" w:cs="Arial"/>
                <w:b/>
                <w:bCs/>
                <w:color w:val="000000"/>
                <w:sz w:val="24"/>
                <w:szCs w:val="24"/>
              </w:rPr>
            </w:pPr>
          </w:p>
        </w:tc>
        <w:tc>
          <w:tcPr>
            <w:tcW w:w="8340" w:type="dxa"/>
            <w:tcBorders>
              <w:top w:val="single" w:sz="4" w:space="0" w:color="auto"/>
              <w:left w:val="single" w:sz="6" w:space="0" w:color="auto"/>
              <w:bottom w:val="single" w:sz="6" w:space="0" w:color="auto"/>
              <w:right w:val="single" w:sz="6" w:space="0" w:color="auto"/>
            </w:tcBorders>
          </w:tcPr>
          <w:p w:rsidR="00805C9D" w:rsidRDefault="00805C9D" w:rsidP="00861672">
            <w:pPr>
              <w:autoSpaceDE w:val="0"/>
              <w:autoSpaceDN w:val="0"/>
              <w:adjustRightInd w:val="0"/>
              <w:spacing w:after="0" w:line="240" w:lineRule="auto"/>
              <w:jc w:val="both"/>
              <w:rPr>
                <w:rFonts w:ascii="Arial" w:hAnsi="Arial" w:cs="Arial"/>
                <w:b/>
                <w:sz w:val="24"/>
                <w:szCs w:val="24"/>
              </w:rPr>
            </w:pPr>
            <w:r w:rsidRPr="00C11B7F">
              <w:rPr>
                <w:rFonts w:ascii="Arial" w:hAnsi="Arial" w:cs="Arial"/>
                <w:b/>
                <w:sz w:val="24"/>
                <w:szCs w:val="24"/>
              </w:rPr>
              <w:t>Welcome and Apologies for Absence</w:t>
            </w:r>
          </w:p>
          <w:p w:rsidR="00962AE3" w:rsidRPr="00C11B7F" w:rsidRDefault="00962AE3" w:rsidP="00861672">
            <w:pPr>
              <w:autoSpaceDE w:val="0"/>
              <w:autoSpaceDN w:val="0"/>
              <w:adjustRightInd w:val="0"/>
              <w:spacing w:after="0" w:line="240" w:lineRule="auto"/>
              <w:jc w:val="both"/>
              <w:rPr>
                <w:rFonts w:ascii="Arial" w:hAnsi="Arial" w:cs="Arial"/>
                <w:b/>
                <w:sz w:val="24"/>
                <w:szCs w:val="24"/>
              </w:rPr>
            </w:pPr>
          </w:p>
          <w:p w:rsidR="00805C9D" w:rsidRPr="00C11B7F" w:rsidRDefault="00805C9D" w:rsidP="00861672">
            <w:pPr>
              <w:autoSpaceDE w:val="0"/>
              <w:autoSpaceDN w:val="0"/>
              <w:adjustRightInd w:val="0"/>
              <w:spacing w:after="0" w:line="240" w:lineRule="auto"/>
              <w:jc w:val="both"/>
              <w:rPr>
                <w:rFonts w:ascii="Arial" w:hAnsi="Arial" w:cs="Arial"/>
                <w:sz w:val="24"/>
                <w:szCs w:val="24"/>
              </w:rPr>
            </w:pPr>
            <w:r w:rsidRPr="00C11B7F">
              <w:rPr>
                <w:rFonts w:ascii="Arial" w:hAnsi="Arial" w:cs="Arial"/>
                <w:sz w:val="24"/>
                <w:szCs w:val="24"/>
              </w:rPr>
              <w:t>Apologies</w:t>
            </w:r>
            <w:r w:rsidR="00962AE3">
              <w:rPr>
                <w:rFonts w:ascii="Arial" w:hAnsi="Arial" w:cs="Arial"/>
                <w:sz w:val="24"/>
                <w:szCs w:val="24"/>
              </w:rPr>
              <w:t xml:space="preserve"> for absence were received from</w:t>
            </w:r>
            <w:r w:rsidRPr="00C11B7F">
              <w:rPr>
                <w:rFonts w:ascii="Arial" w:hAnsi="Arial" w:cs="Arial"/>
                <w:sz w:val="24"/>
                <w:szCs w:val="24"/>
              </w:rPr>
              <w:t xml:space="preserve"> </w:t>
            </w:r>
            <w:r w:rsidR="00962AE3">
              <w:rPr>
                <w:rFonts w:ascii="Arial" w:hAnsi="Arial" w:cs="Arial"/>
                <w:sz w:val="24"/>
                <w:szCs w:val="24"/>
              </w:rPr>
              <w:t>Mike McEnaney, Director of Finance</w:t>
            </w:r>
          </w:p>
          <w:p w:rsidR="00805C9D" w:rsidRPr="00C11B7F" w:rsidRDefault="00805C9D" w:rsidP="00861672">
            <w:pPr>
              <w:autoSpaceDE w:val="0"/>
              <w:autoSpaceDN w:val="0"/>
              <w:adjustRightInd w:val="0"/>
              <w:spacing w:after="0" w:line="240" w:lineRule="auto"/>
              <w:jc w:val="both"/>
              <w:rPr>
                <w:rFonts w:ascii="Arial" w:hAnsi="Arial" w:cs="Arial"/>
                <w:b/>
                <w:bCs/>
                <w:sz w:val="24"/>
                <w:szCs w:val="24"/>
              </w:rPr>
            </w:pPr>
          </w:p>
        </w:tc>
        <w:tc>
          <w:tcPr>
            <w:tcW w:w="1280" w:type="dxa"/>
            <w:tcBorders>
              <w:top w:val="single" w:sz="4" w:space="0" w:color="auto"/>
              <w:left w:val="single" w:sz="6" w:space="0" w:color="auto"/>
              <w:bottom w:val="single" w:sz="6" w:space="0" w:color="auto"/>
              <w:right w:val="single" w:sz="6" w:space="0" w:color="auto"/>
            </w:tcBorders>
          </w:tcPr>
          <w:p w:rsidR="00805C9D" w:rsidRPr="00FE6D10" w:rsidRDefault="00805C9D" w:rsidP="00066334">
            <w:pPr>
              <w:keepNext/>
              <w:keepLines/>
              <w:autoSpaceDE w:val="0"/>
              <w:autoSpaceDN w:val="0"/>
              <w:adjustRightInd w:val="0"/>
              <w:spacing w:after="0" w:line="240" w:lineRule="auto"/>
              <w:rPr>
                <w:rFonts w:ascii="Arial" w:hAnsi="Arial" w:cs="Arial"/>
                <w:b/>
                <w:sz w:val="24"/>
                <w:szCs w:val="24"/>
              </w:rPr>
            </w:pPr>
          </w:p>
        </w:tc>
      </w:tr>
      <w:tr w:rsidR="00805C9D" w:rsidRPr="008F445A" w:rsidTr="008D7A75">
        <w:trPr>
          <w:trHeight w:val="555"/>
          <w:jc w:val="center"/>
        </w:trPr>
        <w:tc>
          <w:tcPr>
            <w:tcW w:w="842" w:type="dxa"/>
            <w:tcBorders>
              <w:top w:val="nil"/>
              <w:left w:val="single" w:sz="6" w:space="0" w:color="auto"/>
              <w:bottom w:val="single" w:sz="6" w:space="0" w:color="auto"/>
              <w:right w:val="single" w:sz="6" w:space="0" w:color="auto"/>
            </w:tcBorders>
          </w:tcPr>
          <w:p w:rsidR="00805C9D" w:rsidRDefault="00805C9D" w:rsidP="00861672">
            <w:pPr>
              <w:keepNext/>
              <w:keepLines/>
              <w:autoSpaceDE w:val="0"/>
              <w:autoSpaceDN w:val="0"/>
              <w:adjustRightInd w:val="0"/>
              <w:spacing w:after="0" w:line="240" w:lineRule="auto"/>
              <w:jc w:val="both"/>
              <w:rPr>
                <w:rFonts w:ascii="Arial" w:hAnsi="Arial" w:cs="Arial"/>
                <w:b/>
                <w:color w:val="000000"/>
                <w:sz w:val="24"/>
                <w:szCs w:val="24"/>
              </w:rPr>
            </w:pPr>
            <w:r w:rsidRPr="00C11B7F">
              <w:rPr>
                <w:rFonts w:ascii="Arial" w:hAnsi="Arial" w:cs="Arial"/>
                <w:b/>
                <w:color w:val="000000"/>
                <w:sz w:val="24"/>
                <w:szCs w:val="24"/>
              </w:rPr>
              <w:t>2</w:t>
            </w:r>
          </w:p>
          <w:p w:rsidR="00962AE3" w:rsidRPr="00C11B7F" w:rsidRDefault="00962AE3" w:rsidP="00861672">
            <w:pPr>
              <w:keepNext/>
              <w:keepLines/>
              <w:autoSpaceDE w:val="0"/>
              <w:autoSpaceDN w:val="0"/>
              <w:adjustRightInd w:val="0"/>
              <w:spacing w:after="0" w:line="240" w:lineRule="auto"/>
              <w:jc w:val="both"/>
              <w:rPr>
                <w:rFonts w:ascii="Arial" w:hAnsi="Arial" w:cs="Arial"/>
                <w:b/>
                <w:color w:val="000000"/>
                <w:sz w:val="24"/>
                <w:szCs w:val="24"/>
              </w:rPr>
            </w:pP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r w:rsidRPr="00C11B7F">
              <w:rPr>
                <w:rFonts w:ascii="Arial" w:hAnsi="Arial" w:cs="Arial"/>
                <w:color w:val="000000"/>
                <w:sz w:val="24"/>
                <w:szCs w:val="24"/>
              </w:rPr>
              <w:t>a</w:t>
            </w: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p>
          <w:p w:rsidR="00805C9D" w:rsidRPr="00C11B7F" w:rsidRDefault="00805C9D" w:rsidP="00861672">
            <w:pPr>
              <w:keepNext/>
              <w:keepLines/>
              <w:autoSpaceDE w:val="0"/>
              <w:autoSpaceDN w:val="0"/>
              <w:adjustRightInd w:val="0"/>
              <w:spacing w:after="0" w:line="240" w:lineRule="auto"/>
              <w:jc w:val="both"/>
              <w:rPr>
                <w:rFonts w:ascii="Arial" w:hAnsi="Arial" w:cs="Arial"/>
                <w:color w:val="000000"/>
                <w:sz w:val="24"/>
                <w:szCs w:val="24"/>
              </w:rPr>
            </w:pPr>
          </w:p>
        </w:tc>
        <w:tc>
          <w:tcPr>
            <w:tcW w:w="8340" w:type="dxa"/>
            <w:tcBorders>
              <w:top w:val="nil"/>
              <w:left w:val="single" w:sz="6" w:space="0" w:color="auto"/>
              <w:bottom w:val="single" w:sz="6" w:space="0" w:color="auto"/>
              <w:right w:val="single" w:sz="6" w:space="0" w:color="auto"/>
            </w:tcBorders>
          </w:tcPr>
          <w:p w:rsidR="00805C9D" w:rsidRDefault="00805C9D" w:rsidP="00861672">
            <w:pPr>
              <w:autoSpaceDE w:val="0"/>
              <w:autoSpaceDN w:val="0"/>
              <w:adjustRightInd w:val="0"/>
              <w:spacing w:after="0" w:line="240" w:lineRule="auto"/>
              <w:jc w:val="both"/>
              <w:rPr>
                <w:rFonts w:ascii="Arial" w:hAnsi="Arial" w:cs="Arial"/>
                <w:b/>
                <w:sz w:val="24"/>
                <w:szCs w:val="24"/>
              </w:rPr>
            </w:pPr>
            <w:r w:rsidRPr="00C11B7F">
              <w:rPr>
                <w:rFonts w:ascii="Arial" w:hAnsi="Arial" w:cs="Arial"/>
                <w:b/>
                <w:sz w:val="24"/>
                <w:szCs w:val="24"/>
              </w:rPr>
              <w:t>Declarations of Interests / Related Party Transactions</w:t>
            </w:r>
          </w:p>
          <w:p w:rsidR="00962AE3" w:rsidRPr="00C11B7F" w:rsidRDefault="00962AE3" w:rsidP="00861672">
            <w:pPr>
              <w:autoSpaceDE w:val="0"/>
              <w:autoSpaceDN w:val="0"/>
              <w:adjustRightInd w:val="0"/>
              <w:spacing w:after="0" w:line="240" w:lineRule="auto"/>
              <w:jc w:val="both"/>
              <w:rPr>
                <w:rFonts w:ascii="Arial" w:hAnsi="Arial" w:cs="Arial"/>
                <w:b/>
                <w:sz w:val="24"/>
                <w:szCs w:val="24"/>
              </w:rPr>
            </w:pPr>
          </w:p>
          <w:p w:rsidR="00805C9D" w:rsidRPr="00C11B7F" w:rsidRDefault="00805C9D" w:rsidP="00861672">
            <w:pPr>
              <w:autoSpaceDE w:val="0"/>
              <w:autoSpaceDN w:val="0"/>
              <w:adjustRightInd w:val="0"/>
              <w:spacing w:after="0" w:line="240" w:lineRule="auto"/>
              <w:jc w:val="both"/>
              <w:rPr>
                <w:rFonts w:ascii="Arial" w:hAnsi="Arial" w:cs="Arial"/>
                <w:sz w:val="24"/>
                <w:szCs w:val="24"/>
              </w:rPr>
            </w:pPr>
            <w:r w:rsidRPr="00C11B7F">
              <w:rPr>
                <w:rFonts w:ascii="Arial" w:hAnsi="Arial" w:cs="Arial"/>
                <w:sz w:val="24"/>
                <w:szCs w:val="24"/>
              </w:rPr>
              <w:t xml:space="preserve">There were no declarations of interest or related party transactions.  </w:t>
            </w:r>
          </w:p>
          <w:p w:rsidR="00805C9D" w:rsidRPr="00C11B7F" w:rsidRDefault="00805C9D" w:rsidP="00861672">
            <w:pPr>
              <w:autoSpaceDE w:val="0"/>
              <w:autoSpaceDN w:val="0"/>
              <w:adjustRightInd w:val="0"/>
              <w:spacing w:after="0" w:line="240" w:lineRule="auto"/>
              <w:jc w:val="both"/>
              <w:rPr>
                <w:rFonts w:ascii="Arial" w:hAnsi="Arial" w:cs="Arial"/>
                <w:sz w:val="24"/>
                <w:szCs w:val="24"/>
              </w:rPr>
            </w:pPr>
          </w:p>
        </w:tc>
        <w:tc>
          <w:tcPr>
            <w:tcW w:w="1280" w:type="dxa"/>
            <w:tcBorders>
              <w:top w:val="nil"/>
              <w:left w:val="single" w:sz="6" w:space="0" w:color="auto"/>
              <w:bottom w:val="single" w:sz="6" w:space="0" w:color="auto"/>
              <w:right w:val="single" w:sz="6" w:space="0" w:color="auto"/>
            </w:tcBorders>
          </w:tcPr>
          <w:p w:rsidR="00805C9D" w:rsidRPr="00FE6D10" w:rsidRDefault="00805C9D" w:rsidP="00066334">
            <w:pPr>
              <w:keepNext/>
              <w:keepLines/>
              <w:autoSpaceDE w:val="0"/>
              <w:autoSpaceDN w:val="0"/>
              <w:adjustRightInd w:val="0"/>
              <w:spacing w:after="0" w:line="240" w:lineRule="auto"/>
              <w:rPr>
                <w:rFonts w:ascii="Arial" w:hAnsi="Arial" w:cs="Arial"/>
                <w:b/>
                <w:sz w:val="24"/>
                <w:szCs w:val="24"/>
              </w:rPr>
            </w:pPr>
          </w:p>
        </w:tc>
      </w:tr>
      <w:tr w:rsidR="00805C9D" w:rsidRPr="008F445A" w:rsidTr="008D7A75">
        <w:trPr>
          <w:trHeight w:val="411"/>
          <w:jc w:val="center"/>
        </w:trPr>
        <w:tc>
          <w:tcPr>
            <w:tcW w:w="842" w:type="dxa"/>
            <w:tcBorders>
              <w:top w:val="single" w:sz="6" w:space="0" w:color="auto"/>
              <w:left w:val="single" w:sz="6" w:space="0" w:color="auto"/>
              <w:bottom w:val="single" w:sz="6" w:space="0" w:color="auto"/>
              <w:right w:val="single" w:sz="6" w:space="0" w:color="auto"/>
            </w:tcBorders>
          </w:tcPr>
          <w:p w:rsidR="00805C9D" w:rsidRPr="00C11B7F" w:rsidRDefault="00962AE3" w:rsidP="00066334">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3</w:t>
            </w:r>
          </w:p>
          <w:p w:rsidR="00805C9D" w:rsidRPr="00C11B7F" w:rsidRDefault="00805C9D" w:rsidP="00066334">
            <w:pPr>
              <w:autoSpaceDE w:val="0"/>
              <w:autoSpaceDN w:val="0"/>
              <w:adjustRightInd w:val="0"/>
              <w:spacing w:after="0" w:line="240" w:lineRule="auto"/>
              <w:rPr>
                <w:rFonts w:ascii="Arial" w:hAnsi="Arial" w:cs="Arial"/>
                <w:b/>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a</w:t>
            </w: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61672" w:rsidRDefault="00861672"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4509C" w:rsidRDefault="0084509C" w:rsidP="00066334">
            <w:pPr>
              <w:autoSpaceDE w:val="0"/>
              <w:autoSpaceDN w:val="0"/>
              <w:adjustRightInd w:val="0"/>
              <w:spacing w:after="0" w:line="240" w:lineRule="auto"/>
              <w:rPr>
                <w:rFonts w:ascii="Arial" w:hAnsi="Arial" w:cs="Arial"/>
                <w:bCs/>
                <w:color w:val="000000"/>
                <w:sz w:val="24"/>
                <w:szCs w:val="24"/>
              </w:rPr>
            </w:pPr>
          </w:p>
          <w:p w:rsidR="0084509C" w:rsidRDefault="0084509C" w:rsidP="00066334">
            <w:pPr>
              <w:autoSpaceDE w:val="0"/>
              <w:autoSpaceDN w:val="0"/>
              <w:adjustRightInd w:val="0"/>
              <w:spacing w:after="0" w:line="240" w:lineRule="auto"/>
              <w:rPr>
                <w:rFonts w:ascii="Arial" w:hAnsi="Arial" w:cs="Arial"/>
                <w:bCs/>
                <w:color w:val="000000"/>
                <w:sz w:val="24"/>
                <w:szCs w:val="24"/>
              </w:rPr>
            </w:pPr>
          </w:p>
          <w:p w:rsidR="0084509C" w:rsidRDefault="0084509C"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b</w:t>
            </w: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066334">
            <w:pPr>
              <w:autoSpaceDE w:val="0"/>
              <w:autoSpaceDN w:val="0"/>
              <w:adjustRightInd w:val="0"/>
              <w:spacing w:after="0" w:line="240" w:lineRule="auto"/>
              <w:rPr>
                <w:rFonts w:ascii="Arial" w:hAnsi="Arial" w:cs="Arial"/>
                <w:bCs/>
                <w:color w:val="000000"/>
                <w:sz w:val="24"/>
                <w:szCs w:val="24"/>
              </w:rPr>
            </w:pPr>
          </w:p>
          <w:p w:rsidR="00805C9D" w:rsidRDefault="00805C9D"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w:t>
            </w: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Default="0084509C" w:rsidP="004B4496">
            <w:pPr>
              <w:autoSpaceDE w:val="0"/>
              <w:autoSpaceDN w:val="0"/>
              <w:adjustRightInd w:val="0"/>
              <w:spacing w:after="0" w:line="240" w:lineRule="auto"/>
              <w:rPr>
                <w:rFonts w:ascii="Arial" w:hAnsi="Arial" w:cs="Arial"/>
                <w:color w:val="000000"/>
                <w:sz w:val="24"/>
                <w:szCs w:val="24"/>
              </w:rPr>
            </w:pPr>
          </w:p>
          <w:p w:rsidR="0084509C" w:rsidRPr="00C11B7F" w:rsidRDefault="0084509C" w:rsidP="004B449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p>
        </w:tc>
        <w:tc>
          <w:tcPr>
            <w:tcW w:w="8340" w:type="dxa"/>
            <w:tcBorders>
              <w:top w:val="single" w:sz="6" w:space="0" w:color="auto"/>
              <w:left w:val="single" w:sz="6" w:space="0" w:color="auto"/>
              <w:bottom w:val="single" w:sz="6" w:space="0" w:color="auto"/>
              <w:right w:val="single" w:sz="6" w:space="0" w:color="auto"/>
            </w:tcBorders>
          </w:tcPr>
          <w:p w:rsidR="00805C9D" w:rsidRPr="00C11B7F" w:rsidRDefault="00962AE3" w:rsidP="00FA3815">
            <w:pPr>
              <w:autoSpaceDE w:val="0"/>
              <w:autoSpaceDN w:val="0"/>
              <w:adjustRightInd w:val="0"/>
              <w:spacing w:after="0" w:line="240" w:lineRule="auto"/>
              <w:rPr>
                <w:rFonts w:ascii="Arial" w:hAnsi="Arial" w:cs="Arial"/>
                <w:b/>
                <w:iCs/>
                <w:sz w:val="24"/>
                <w:szCs w:val="24"/>
              </w:rPr>
            </w:pPr>
            <w:r>
              <w:rPr>
                <w:rFonts w:ascii="Arial" w:hAnsi="Arial" w:cs="Arial"/>
                <w:b/>
                <w:iCs/>
                <w:sz w:val="24"/>
                <w:szCs w:val="24"/>
              </w:rPr>
              <w:lastRenderedPageBreak/>
              <w:t>To Recommend the Annual Report and Accounts</w:t>
            </w:r>
          </w:p>
          <w:p w:rsidR="00805C9D" w:rsidRPr="00C11B7F" w:rsidRDefault="00805C9D" w:rsidP="00FA3815">
            <w:pPr>
              <w:autoSpaceDE w:val="0"/>
              <w:autoSpaceDN w:val="0"/>
              <w:adjustRightInd w:val="0"/>
              <w:spacing w:after="0" w:line="240" w:lineRule="auto"/>
              <w:rPr>
                <w:rFonts w:ascii="Arial" w:hAnsi="Arial" w:cs="Arial"/>
                <w:b/>
                <w:iCs/>
                <w:sz w:val="24"/>
                <w:szCs w:val="24"/>
              </w:rPr>
            </w:pPr>
          </w:p>
          <w:p w:rsidR="00805C9D" w:rsidRDefault="00962AE3" w:rsidP="00861672">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Philip Bonnier and Lorraine Irwing presented the report which provided the Charity’s propos</w:t>
            </w:r>
            <w:r w:rsidR="00861672">
              <w:rPr>
                <w:rFonts w:ascii="Arial" w:hAnsi="Arial" w:cs="Arial"/>
                <w:iCs/>
                <w:sz w:val="24"/>
                <w:szCs w:val="24"/>
              </w:rPr>
              <w:t>ed Annual Report and Statutory A</w:t>
            </w:r>
            <w:r>
              <w:rPr>
                <w:rFonts w:ascii="Arial" w:hAnsi="Arial" w:cs="Arial"/>
                <w:iCs/>
                <w:sz w:val="24"/>
                <w:szCs w:val="24"/>
              </w:rPr>
              <w:t xml:space="preserve">ccounts for 2012/13.  </w:t>
            </w:r>
            <w:r w:rsidR="00861672">
              <w:rPr>
                <w:rFonts w:ascii="Arial" w:hAnsi="Arial" w:cs="Arial"/>
                <w:iCs/>
                <w:sz w:val="24"/>
                <w:szCs w:val="24"/>
              </w:rPr>
              <w:t xml:space="preserve">In presenting the report, they highlighted the changes made to the Annual </w:t>
            </w:r>
            <w:r w:rsidR="00861672">
              <w:rPr>
                <w:rFonts w:ascii="Arial" w:hAnsi="Arial" w:cs="Arial"/>
                <w:iCs/>
                <w:sz w:val="24"/>
                <w:szCs w:val="24"/>
              </w:rPr>
              <w:lastRenderedPageBreak/>
              <w:t>Report and Accounts since the previous occasion that the Committee had reviewed these.  In particular, they highlighted page 15 of the Accounts where the cash related to the ROSY Fund had been moved to another section of the accounts from that previously reported.</w:t>
            </w:r>
          </w:p>
          <w:p w:rsidR="00861672" w:rsidRDefault="00861672" w:rsidP="00861672">
            <w:pPr>
              <w:autoSpaceDE w:val="0"/>
              <w:autoSpaceDN w:val="0"/>
              <w:adjustRightInd w:val="0"/>
              <w:spacing w:after="0" w:line="240" w:lineRule="auto"/>
              <w:jc w:val="both"/>
              <w:rPr>
                <w:rFonts w:ascii="Arial" w:hAnsi="Arial" w:cs="Arial"/>
                <w:iCs/>
                <w:sz w:val="24"/>
                <w:szCs w:val="24"/>
              </w:rPr>
            </w:pPr>
          </w:p>
          <w:p w:rsidR="0084509C" w:rsidRPr="0084509C" w:rsidRDefault="0084509C" w:rsidP="00861672">
            <w:p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The Director of Nursing and Clinical Standards joined the meeting at this point.</w:t>
            </w:r>
          </w:p>
          <w:p w:rsidR="0084509C" w:rsidRDefault="0084509C" w:rsidP="00861672">
            <w:pPr>
              <w:autoSpaceDE w:val="0"/>
              <w:autoSpaceDN w:val="0"/>
              <w:adjustRightInd w:val="0"/>
              <w:spacing w:after="0" w:line="240" w:lineRule="auto"/>
              <w:jc w:val="both"/>
              <w:rPr>
                <w:rFonts w:ascii="Arial" w:hAnsi="Arial" w:cs="Arial"/>
                <w:iCs/>
                <w:sz w:val="24"/>
                <w:szCs w:val="24"/>
              </w:rPr>
            </w:pPr>
          </w:p>
          <w:p w:rsidR="00861672" w:rsidRDefault="00861672" w:rsidP="00861672">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Philip Bonnier and Lorraine also presented a report which provided a copy of the draft Independent Examiner’s Management Letter along with proposed text for the Trustee’s Letter of Representation.  The Letter of Representation text:</w:t>
            </w:r>
          </w:p>
          <w:p w:rsidR="00861672" w:rsidRPr="00861672" w:rsidRDefault="0084509C" w:rsidP="00861672">
            <w:pPr>
              <w:numPr>
                <w:ilvl w:val="0"/>
                <w:numId w:val="22"/>
              </w:numPr>
              <w:spacing w:after="0" w:line="240" w:lineRule="auto"/>
              <w:jc w:val="both"/>
              <w:rPr>
                <w:rFonts w:ascii="Arial" w:hAnsi="Arial" w:cs="Arial"/>
                <w:bCs/>
                <w:sz w:val="24"/>
                <w:szCs w:val="24"/>
              </w:rPr>
            </w:pPr>
            <w:r>
              <w:rPr>
                <w:rFonts w:ascii="Arial" w:hAnsi="Arial" w:cs="Arial"/>
                <w:bCs/>
                <w:sz w:val="24"/>
                <w:szCs w:val="24"/>
              </w:rPr>
              <w:t>confirmed the</w:t>
            </w:r>
            <w:r w:rsidR="00861672" w:rsidRPr="00861672">
              <w:rPr>
                <w:rFonts w:ascii="Arial" w:hAnsi="Arial" w:cs="Arial"/>
                <w:bCs/>
                <w:sz w:val="24"/>
                <w:szCs w:val="24"/>
              </w:rPr>
              <w:t xml:space="preserve"> understanding of the respective responsibilities of the auditor / independent examiner and the Trustee in respect of the charity’s financial statements; and</w:t>
            </w:r>
          </w:p>
          <w:p w:rsidR="00861672" w:rsidRPr="00861672" w:rsidRDefault="0084509C" w:rsidP="00861672">
            <w:pPr>
              <w:numPr>
                <w:ilvl w:val="0"/>
                <w:numId w:val="22"/>
              </w:numPr>
              <w:spacing w:after="0" w:line="240" w:lineRule="auto"/>
              <w:jc w:val="both"/>
              <w:rPr>
                <w:rFonts w:ascii="Arial" w:hAnsi="Arial" w:cs="Arial"/>
                <w:bCs/>
                <w:sz w:val="24"/>
                <w:szCs w:val="24"/>
              </w:rPr>
            </w:pPr>
            <w:proofErr w:type="gramStart"/>
            <w:r>
              <w:rPr>
                <w:rFonts w:ascii="Arial" w:hAnsi="Arial" w:cs="Arial"/>
                <w:bCs/>
                <w:sz w:val="24"/>
                <w:szCs w:val="24"/>
              </w:rPr>
              <w:t>confirmed</w:t>
            </w:r>
            <w:proofErr w:type="gramEnd"/>
            <w:r w:rsidR="00861672" w:rsidRPr="00861672">
              <w:rPr>
                <w:rFonts w:ascii="Arial" w:hAnsi="Arial" w:cs="Arial"/>
                <w:bCs/>
                <w:sz w:val="24"/>
                <w:szCs w:val="24"/>
              </w:rPr>
              <w:t xml:space="preserve"> to the best of </w:t>
            </w:r>
            <w:r>
              <w:rPr>
                <w:rFonts w:ascii="Arial" w:hAnsi="Arial" w:cs="Arial"/>
                <w:bCs/>
                <w:sz w:val="24"/>
                <w:szCs w:val="24"/>
              </w:rPr>
              <w:t>the Trustee’s</w:t>
            </w:r>
            <w:r w:rsidR="00861672" w:rsidRPr="00861672">
              <w:rPr>
                <w:rFonts w:ascii="Arial" w:hAnsi="Arial" w:cs="Arial"/>
                <w:bCs/>
                <w:sz w:val="24"/>
                <w:szCs w:val="24"/>
              </w:rPr>
              <w:t xml:space="preserve"> knowledge and belief, representations made in respect of the financial statements and information provided.</w:t>
            </w:r>
          </w:p>
          <w:p w:rsidR="00861672" w:rsidRDefault="00861672" w:rsidP="00861672">
            <w:pPr>
              <w:autoSpaceDE w:val="0"/>
              <w:autoSpaceDN w:val="0"/>
              <w:adjustRightInd w:val="0"/>
              <w:spacing w:after="0" w:line="240" w:lineRule="auto"/>
              <w:jc w:val="both"/>
              <w:rPr>
                <w:rFonts w:ascii="Arial" w:hAnsi="Arial" w:cs="Arial"/>
                <w:iCs/>
                <w:sz w:val="24"/>
                <w:szCs w:val="24"/>
              </w:rPr>
            </w:pPr>
          </w:p>
          <w:p w:rsidR="0084509C" w:rsidRDefault="0084509C" w:rsidP="00861672">
            <w:pPr>
              <w:autoSpaceDE w:val="0"/>
              <w:autoSpaceDN w:val="0"/>
              <w:adjustRightInd w:val="0"/>
              <w:spacing w:after="0" w:line="240" w:lineRule="auto"/>
              <w:jc w:val="both"/>
              <w:rPr>
                <w:rFonts w:ascii="Arial" w:hAnsi="Arial" w:cs="Arial"/>
                <w:iCs/>
                <w:sz w:val="24"/>
                <w:szCs w:val="24"/>
              </w:rPr>
            </w:pPr>
            <w:r>
              <w:rPr>
                <w:rFonts w:ascii="Arial" w:hAnsi="Arial" w:cs="Arial"/>
                <w:iCs/>
                <w:sz w:val="24"/>
                <w:szCs w:val="24"/>
              </w:rPr>
              <w:t>Lyn Williams asked whether there was any reason known why the Trustee should not sign the Letter of Representation.  Philip Bonnier and the Deputy Director of Finance confirmed that that were not aware of any reason that would prevent the Trustee from signing the Letter.</w:t>
            </w:r>
          </w:p>
          <w:p w:rsidR="00805C9D" w:rsidRDefault="00805C9D" w:rsidP="00861672">
            <w:pPr>
              <w:autoSpaceDE w:val="0"/>
              <w:autoSpaceDN w:val="0"/>
              <w:adjustRightInd w:val="0"/>
              <w:spacing w:after="0" w:line="240" w:lineRule="auto"/>
              <w:jc w:val="both"/>
              <w:rPr>
                <w:rFonts w:ascii="Arial" w:hAnsi="Arial" w:cs="Arial"/>
                <w:iCs/>
                <w:sz w:val="24"/>
                <w:szCs w:val="24"/>
              </w:rPr>
            </w:pPr>
          </w:p>
          <w:p w:rsidR="00805C9D" w:rsidRPr="00861672" w:rsidRDefault="00861672" w:rsidP="0084509C">
            <w:pPr>
              <w:autoSpaceDE w:val="0"/>
              <w:autoSpaceDN w:val="0"/>
              <w:adjustRightInd w:val="0"/>
              <w:spacing w:after="0" w:line="240" w:lineRule="auto"/>
              <w:jc w:val="both"/>
              <w:rPr>
                <w:rFonts w:ascii="Arial" w:hAnsi="Arial" w:cs="Arial"/>
                <w:b/>
                <w:iCs/>
                <w:sz w:val="24"/>
                <w:szCs w:val="24"/>
              </w:rPr>
            </w:pPr>
            <w:r w:rsidRPr="00861672">
              <w:rPr>
                <w:rFonts w:ascii="Arial" w:hAnsi="Arial" w:cs="Arial"/>
                <w:b/>
                <w:iCs/>
                <w:sz w:val="24"/>
                <w:szCs w:val="24"/>
              </w:rPr>
              <w:t xml:space="preserve">The Committee requested that the Annual Report and Statutory Accounts for 2012/13 be presented to the Board of Directors with its recommendation that they be approved. </w:t>
            </w:r>
          </w:p>
          <w:p w:rsidR="00861672" w:rsidRDefault="00861672" w:rsidP="0084509C">
            <w:pPr>
              <w:autoSpaceDE w:val="0"/>
              <w:autoSpaceDN w:val="0"/>
              <w:adjustRightInd w:val="0"/>
              <w:spacing w:after="0" w:line="240" w:lineRule="auto"/>
              <w:jc w:val="both"/>
              <w:rPr>
                <w:rFonts w:ascii="Arial" w:hAnsi="Arial" w:cs="Arial"/>
                <w:b/>
                <w:iCs/>
                <w:sz w:val="24"/>
                <w:szCs w:val="24"/>
              </w:rPr>
            </w:pPr>
          </w:p>
          <w:p w:rsidR="00861672" w:rsidRDefault="0084509C" w:rsidP="0084509C">
            <w:pPr>
              <w:autoSpaceDE w:val="0"/>
              <w:autoSpaceDN w:val="0"/>
              <w:adjustRightInd w:val="0"/>
              <w:spacing w:after="0" w:line="240" w:lineRule="auto"/>
              <w:jc w:val="both"/>
              <w:rPr>
                <w:rFonts w:ascii="Arial" w:hAnsi="Arial" w:cs="Arial"/>
                <w:b/>
                <w:iCs/>
                <w:sz w:val="24"/>
                <w:szCs w:val="24"/>
              </w:rPr>
            </w:pPr>
            <w:r>
              <w:rPr>
                <w:rFonts w:ascii="Arial" w:hAnsi="Arial" w:cs="Arial"/>
                <w:b/>
                <w:iCs/>
                <w:sz w:val="24"/>
                <w:szCs w:val="24"/>
              </w:rPr>
              <w:t xml:space="preserve">The Committee noted the Independent Examiner’s Management Letter and approved the text of the Trustee’s Letter of Representation, recommending its presentation to the Board of Directors for signature. </w:t>
            </w:r>
          </w:p>
          <w:p w:rsidR="0084509C" w:rsidRDefault="0084509C" w:rsidP="0084509C">
            <w:pPr>
              <w:autoSpaceDE w:val="0"/>
              <w:autoSpaceDN w:val="0"/>
              <w:adjustRightInd w:val="0"/>
              <w:spacing w:after="0" w:line="240" w:lineRule="auto"/>
              <w:jc w:val="both"/>
              <w:rPr>
                <w:rFonts w:ascii="Arial" w:hAnsi="Arial" w:cs="Arial"/>
                <w:b/>
                <w:iCs/>
                <w:sz w:val="24"/>
                <w:szCs w:val="24"/>
              </w:rPr>
            </w:pPr>
          </w:p>
          <w:p w:rsidR="0084509C" w:rsidRDefault="0084509C" w:rsidP="0084509C">
            <w:p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Philip Bonnier &amp; Lorraine Irwing left the meeting at this point.</w:t>
            </w:r>
          </w:p>
          <w:p w:rsidR="0084509C" w:rsidRDefault="0084509C" w:rsidP="0084509C">
            <w:pPr>
              <w:autoSpaceDE w:val="0"/>
              <w:autoSpaceDN w:val="0"/>
              <w:adjustRightInd w:val="0"/>
              <w:spacing w:after="0" w:line="240" w:lineRule="auto"/>
              <w:jc w:val="both"/>
              <w:rPr>
                <w:rFonts w:ascii="Arial" w:hAnsi="Arial" w:cs="Arial"/>
                <w:i/>
                <w:iCs/>
                <w:sz w:val="24"/>
                <w:szCs w:val="24"/>
              </w:rPr>
            </w:pPr>
          </w:p>
          <w:p w:rsidR="0084509C" w:rsidRDefault="0084509C" w:rsidP="0084509C">
            <w:pPr>
              <w:autoSpaceDE w:val="0"/>
              <w:autoSpaceDN w:val="0"/>
              <w:adjustRightInd w:val="0"/>
              <w:spacing w:after="0" w:line="240" w:lineRule="auto"/>
              <w:jc w:val="both"/>
              <w:rPr>
                <w:rFonts w:ascii="Arial" w:hAnsi="Arial" w:cs="Arial"/>
                <w:i/>
                <w:iCs/>
                <w:sz w:val="24"/>
                <w:szCs w:val="24"/>
              </w:rPr>
            </w:pPr>
            <w:r>
              <w:rPr>
                <w:rFonts w:ascii="Arial" w:hAnsi="Arial" w:cs="Arial"/>
                <w:i/>
                <w:iCs/>
                <w:sz w:val="24"/>
                <w:szCs w:val="24"/>
              </w:rPr>
              <w:t>Stuart Bell joined the meeting at this point.</w:t>
            </w:r>
          </w:p>
          <w:p w:rsidR="0084509C" w:rsidRDefault="0084509C" w:rsidP="0084509C">
            <w:pPr>
              <w:autoSpaceDE w:val="0"/>
              <w:autoSpaceDN w:val="0"/>
              <w:adjustRightInd w:val="0"/>
              <w:spacing w:after="0" w:line="240" w:lineRule="auto"/>
              <w:jc w:val="both"/>
              <w:rPr>
                <w:rFonts w:ascii="Arial" w:hAnsi="Arial" w:cs="Arial"/>
                <w:i/>
                <w:iCs/>
                <w:sz w:val="24"/>
                <w:szCs w:val="24"/>
              </w:rPr>
            </w:pPr>
          </w:p>
          <w:p w:rsidR="0084509C" w:rsidRPr="0084509C" w:rsidRDefault="0084509C" w:rsidP="0084509C">
            <w:pPr>
              <w:autoSpaceDE w:val="0"/>
              <w:autoSpaceDN w:val="0"/>
              <w:adjustRightInd w:val="0"/>
              <w:spacing w:after="0" w:line="240" w:lineRule="auto"/>
              <w:jc w:val="both"/>
              <w:rPr>
                <w:rFonts w:ascii="Arial" w:hAnsi="Arial" w:cs="Arial"/>
                <w:i/>
                <w:iCs/>
                <w:sz w:val="24"/>
                <w:szCs w:val="24"/>
              </w:rPr>
            </w:pPr>
          </w:p>
        </w:tc>
        <w:tc>
          <w:tcPr>
            <w:tcW w:w="1280" w:type="dxa"/>
            <w:tcBorders>
              <w:top w:val="single" w:sz="6" w:space="0" w:color="auto"/>
              <w:left w:val="single" w:sz="6" w:space="0" w:color="auto"/>
              <w:bottom w:val="single" w:sz="6" w:space="0" w:color="auto"/>
              <w:right w:val="single" w:sz="6" w:space="0" w:color="auto"/>
            </w:tcBorders>
          </w:tcPr>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p w:rsidR="00805C9D" w:rsidRPr="00FE6D10" w:rsidRDefault="00805C9D" w:rsidP="00970DFA">
            <w:pPr>
              <w:autoSpaceDE w:val="0"/>
              <w:autoSpaceDN w:val="0"/>
              <w:adjustRightInd w:val="0"/>
              <w:spacing w:after="0" w:line="240" w:lineRule="auto"/>
              <w:rPr>
                <w:rFonts w:ascii="Arial" w:hAnsi="Arial" w:cs="Arial"/>
                <w:b/>
                <w:bCs/>
                <w:sz w:val="24"/>
                <w:szCs w:val="24"/>
                <w:lang w:val="en-US"/>
              </w:rPr>
            </w:pPr>
          </w:p>
        </w:tc>
      </w:tr>
      <w:tr w:rsidR="00805C9D" w:rsidRPr="008F445A" w:rsidTr="006F51C2">
        <w:trPr>
          <w:trHeight w:val="132"/>
          <w:jc w:val="center"/>
        </w:trPr>
        <w:tc>
          <w:tcPr>
            <w:tcW w:w="842" w:type="dxa"/>
            <w:tcBorders>
              <w:top w:val="single" w:sz="4" w:space="0" w:color="auto"/>
              <w:left w:val="single" w:sz="6" w:space="0" w:color="auto"/>
              <w:bottom w:val="single" w:sz="6" w:space="0" w:color="auto"/>
              <w:right w:val="single" w:sz="6" w:space="0" w:color="auto"/>
            </w:tcBorders>
          </w:tcPr>
          <w:p w:rsidR="00805C9D" w:rsidRPr="00C11B7F" w:rsidRDefault="00805C9D" w:rsidP="00970DFA">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lastRenderedPageBreak/>
              <w:t>4</w:t>
            </w:r>
          </w:p>
          <w:p w:rsidR="00805C9D" w:rsidRPr="00C11B7F" w:rsidRDefault="00805C9D" w:rsidP="00970DFA">
            <w:pPr>
              <w:autoSpaceDE w:val="0"/>
              <w:autoSpaceDN w:val="0"/>
              <w:adjustRightInd w:val="0"/>
              <w:spacing w:after="0" w:line="240" w:lineRule="auto"/>
              <w:rPr>
                <w:rFonts w:ascii="Arial" w:hAnsi="Arial" w:cs="Arial"/>
                <w:b/>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w:t>
            </w: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C92755" w:rsidRDefault="00C92755"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b </w:t>
            </w: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c </w:t>
            </w:r>
          </w:p>
          <w:p w:rsidR="00C92755" w:rsidRDefault="00C92755" w:rsidP="00970DFA">
            <w:pPr>
              <w:autoSpaceDE w:val="0"/>
              <w:autoSpaceDN w:val="0"/>
              <w:adjustRightInd w:val="0"/>
              <w:spacing w:after="0" w:line="240" w:lineRule="auto"/>
              <w:rPr>
                <w:rFonts w:ascii="Arial" w:hAnsi="Arial" w:cs="Arial"/>
                <w:color w:val="000000"/>
                <w:sz w:val="24"/>
                <w:szCs w:val="24"/>
              </w:rPr>
            </w:pPr>
          </w:p>
          <w:p w:rsidR="00C92755" w:rsidRDefault="00C92755"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C92755" w:rsidRDefault="00C92755" w:rsidP="00970DFA">
            <w:pPr>
              <w:autoSpaceDE w:val="0"/>
              <w:autoSpaceDN w:val="0"/>
              <w:adjustRightInd w:val="0"/>
              <w:spacing w:after="0" w:line="240" w:lineRule="auto"/>
              <w:rPr>
                <w:rFonts w:ascii="Arial" w:hAnsi="Arial" w:cs="Arial"/>
                <w:color w:val="000000"/>
                <w:sz w:val="24"/>
                <w:szCs w:val="24"/>
              </w:rPr>
            </w:pPr>
          </w:p>
          <w:p w:rsidR="00805C9D" w:rsidRPr="00C11B7F"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w:t>
            </w:r>
          </w:p>
          <w:p w:rsidR="00805C9D" w:rsidRPr="00C11B7F" w:rsidRDefault="00805C9D" w:rsidP="00970DFA">
            <w:pPr>
              <w:autoSpaceDE w:val="0"/>
              <w:autoSpaceDN w:val="0"/>
              <w:adjustRightInd w:val="0"/>
              <w:spacing w:after="0" w:line="240" w:lineRule="auto"/>
              <w:rPr>
                <w:rFonts w:ascii="Arial" w:hAnsi="Arial" w:cs="Arial"/>
                <w:color w:val="000000"/>
                <w:sz w:val="24"/>
                <w:szCs w:val="24"/>
              </w:rPr>
            </w:pPr>
          </w:p>
          <w:p w:rsidR="00805C9D" w:rsidRPr="00C11B7F"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C92755" w:rsidRDefault="00C92755" w:rsidP="00970DFA">
            <w:pPr>
              <w:autoSpaceDE w:val="0"/>
              <w:autoSpaceDN w:val="0"/>
              <w:adjustRightInd w:val="0"/>
              <w:spacing w:after="0" w:line="240" w:lineRule="auto"/>
              <w:rPr>
                <w:rFonts w:ascii="Arial" w:hAnsi="Arial" w:cs="Arial"/>
                <w:color w:val="000000"/>
                <w:sz w:val="24"/>
                <w:szCs w:val="24"/>
              </w:rPr>
            </w:pPr>
          </w:p>
          <w:p w:rsidR="00C92755" w:rsidRPr="00C11B7F" w:rsidRDefault="00C92755" w:rsidP="00970DFA">
            <w:pPr>
              <w:autoSpaceDE w:val="0"/>
              <w:autoSpaceDN w:val="0"/>
              <w:adjustRightInd w:val="0"/>
              <w:spacing w:after="0" w:line="240" w:lineRule="auto"/>
              <w:rPr>
                <w:rFonts w:ascii="Arial" w:hAnsi="Arial" w:cs="Arial"/>
                <w:color w:val="000000"/>
                <w:sz w:val="24"/>
                <w:szCs w:val="24"/>
              </w:rPr>
            </w:pPr>
          </w:p>
          <w:p w:rsidR="00805C9D" w:rsidRPr="00C11B7F"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0C245C" w:rsidRDefault="000C245C" w:rsidP="00970DFA">
            <w:pPr>
              <w:autoSpaceDE w:val="0"/>
              <w:autoSpaceDN w:val="0"/>
              <w:adjustRightInd w:val="0"/>
              <w:spacing w:after="0" w:line="240" w:lineRule="auto"/>
              <w:rPr>
                <w:rFonts w:ascii="Arial" w:hAnsi="Arial" w:cs="Arial"/>
                <w:color w:val="000000"/>
                <w:sz w:val="24"/>
                <w:szCs w:val="24"/>
              </w:rPr>
            </w:pPr>
          </w:p>
          <w:p w:rsidR="000C245C" w:rsidRDefault="000C245C"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0C245C" w:rsidRDefault="000C245C" w:rsidP="00970DFA">
            <w:pPr>
              <w:autoSpaceDE w:val="0"/>
              <w:autoSpaceDN w:val="0"/>
              <w:adjustRightInd w:val="0"/>
              <w:spacing w:after="0" w:line="240" w:lineRule="auto"/>
              <w:rPr>
                <w:rFonts w:ascii="Arial" w:hAnsi="Arial" w:cs="Arial"/>
                <w:color w:val="000000"/>
                <w:sz w:val="24"/>
                <w:szCs w:val="24"/>
              </w:rPr>
            </w:pPr>
          </w:p>
          <w:p w:rsidR="000C245C" w:rsidRDefault="000C245C"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w:t>
            </w: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Default="00805C9D" w:rsidP="00970DFA">
            <w:pPr>
              <w:autoSpaceDE w:val="0"/>
              <w:autoSpaceDN w:val="0"/>
              <w:adjustRightInd w:val="0"/>
              <w:spacing w:after="0" w:line="240" w:lineRule="auto"/>
              <w:rPr>
                <w:rFonts w:ascii="Arial" w:hAnsi="Arial" w:cs="Arial"/>
                <w:color w:val="000000"/>
                <w:sz w:val="24"/>
                <w:szCs w:val="24"/>
              </w:rPr>
            </w:pPr>
          </w:p>
          <w:p w:rsidR="00805C9D" w:rsidRPr="00C11B7F" w:rsidRDefault="00805C9D" w:rsidP="000C245C">
            <w:pPr>
              <w:autoSpaceDE w:val="0"/>
              <w:autoSpaceDN w:val="0"/>
              <w:adjustRightInd w:val="0"/>
              <w:spacing w:after="0" w:line="240" w:lineRule="auto"/>
              <w:rPr>
                <w:rFonts w:ascii="Arial" w:hAnsi="Arial" w:cs="Arial"/>
                <w:color w:val="000000"/>
                <w:sz w:val="24"/>
                <w:szCs w:val="24"/>
              </w:rPr>
            </w:pPr>
          </w:p>
        </w:tc>
        <w:tc>
          <w:tcPr>
            <w:tcW w:w="8340" w:type="dxa"/>
            <w:tcBorders>
              <w:top w:val="single" w:sz="4" w:space="0" w:color="auto"/>
              <w:left w:val="single" w:sz="6" w:space="0" w:color="auto"/>
              <w:bottom w:val="single" w:sz="6" w:space="0" w:color="auto"/>
              <w:right w:val="single" w:sz="6" w:space="0" w:color="auto"/>
            </w:tcBorders>
          </w:tcPr>
          <w:p w:rsidR="00805C9D" w:rsidRPr="00C11B7F" w:rsidRDefault="00805C9D" w:rsidP="00066334">
            <w:pPr>
              <w:autoSpaceDE w:val="0"/>
              <w:autoSpaceDN w:val="0"/>
              <w:adjustRightInd w:val="0"/>
              <w:spacing w:after="0" w:line="240" w:lineRule="auto"/>
              <w:jc w:val="both"/>
              <w:rPr>
                <w:rFonts w:ascii="Arial" w:hAnsi="Arial" w:cs="Arial"/>
                <w:b/>
                <w:sz w:val="24"/>
                <w:szCs w:val="24"/>
              </w:rPr>
            </w:pPr>
            <w:r w:rsidRPr="00C11B7F">
              <w:rPr>
                <w:rFonts w:ascii="Arial" w:hAnsi="Arial" w:cs="Arial"/>
                <w:b/>
                <w:sz w:val="24"/>
                <w:szCs w:val="24"/>
              </w:rPr>
              <w:lastRenderedPageBreak/>
              <w:t>Any Other Business</w:t>
            </w:r>
          </w:p>
          <w:p w:rsidR="00805C9D" w:rsidRPr="00C11B7F" w:rsidRDefault="00805C9D" w:rsidP="00066334">
            <w:pPr>
              <w:autoSpaceDE w:val="0"/>
              <w:autoSpaceDN w:val="0"/>
              <w:adjustRightInd w:val="0"/>
              <w:spacing w:after="0" w:line="240" w:lineRule="auto"/>
              <w:jc w:val="both"/>
              <w:rPr>
                <w:rFonts w:ascii="Arial" w:hAnsi="Arial" w:cs="Arial"/>
                <w:b/>
                <w:sz w:val="24"/>
                <w:szCs w:val="24"/>
              </w:rPr>
            </w:pPr>
          </w:p>
          <w:p w:rsidR="00805C9D" w:rsidRPr="000C245C" w:rsidRDefault="0084509C" w:rsidP="00066334">
            <w:pPr>
              <w:autoSpaceDE w:val="0"/>
              <w:autoSpaceDN w:val="0"/>
              <w:adjustRightInd w:val="0"/>
              <w:spacing w:after="0" w:line="240" w:lineRule="auto"/>
              <w:jc w:val="both"/>
              <w:rPr>
                <w:rFonts w:ascii="Arial" w:hAnsi="Arial" w:cs="Arial"/>
                <w:b/>
                <w:i/>
                <w:sz w:val="24"/>
                <w:szCs w:val="24"/>
              </w:rPr>
            </w:pPr>
            <w:r w:rsidRPr="000C245C">
              <w:rPr>
                <w:rFonts w:ascii="Arial" w:hAnsi="Arial" w:cs="Arial"/>
                <w:b/>
                <w:i/>
                <w:sz w:val="24"/>
                <w:szCs w:val="24"/>
              </w:rPr>
              <w:t>Charitable Funds Administration Service Tender</w:t>
            </w:r>
          </w:p>
          <w:p w:rsidR="00805C9D" w:rsidRDefault="0084509C" w:rsidP="00066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Head of Financial Services tabled a short report which provided an overview of the </w:t>
            </w:r>
            <w:r w:rsidR="00047B7F">
              <w:rPr>
                <w:rFonts w:ascii="Arial" w:hAnsi="Arial" w:cs="Arial"/>
                <w:sz w:val="24"/>
                <w:szCs w:val="24"/>
              </w:rPr>
              <w:t>re</w:t>
            </w:r>
            <w:r w:rsidR="00C92755">
              <w:rPr>
                <w:rFonts w:ascii="Arial" w:hAnsi="Arial" w:cs="Arial"/>
                <w:sz w:val="24"/>
                <w:szCs w:val="24"/>
              </w:rPr>
              <w:t>cent tender process relating to</w:t>
            </w:r>
            <w:r w:rsidR="00047B7F">
              <w:rPr>
                <w:rFonts w:ascii="Arial" w:hAnsi="Arial" w:cs="Arial"/>
                <w:sz w:val="24"/>
                <w:szCs w:val="24"/>
              </w:rPr>
              <w:t xml:space="preserve"> the </w:t>
            </w:r>
            <w:r w:rsidR="00C92755">
              <w:rPr>
                <w:rFonts w:ascii="Arial" w:hAnsi="Arial" w:cs="Arial"/>
                <w:sz w:val="24"/>
                <w:szCs w:val="24"/>
              </w:rPr>
              <w:t>Charitable Funds administration service.  The report recommended that the current provided, Oxford University Hospitals Charitable Fund Department be awarded the contract.</w:t>
            </w:r>
          </w:p>
          <w:p w:rsidR="00C92755" w:rsidRDefault="00C92755" w:rsidP="00066334">
            <w:pPr>
              <w:autoSpaceDE w:val="0"/>
              <w:autoSpaceDN w:val="0"/>
              <w:adjustRightInd w:val="0"/>
              <w:spacing w:after="0" w:line="240" w:lineRule="auto"/>
              <w:jc w:val="both"/>
              <w:rPr>
                <w:rFonts w:ascii="Arial" w:hAnsi="Arial" w:cs="Arial"/>
                <w:sz w:val="24"/>
                <w:szCs w:val="24"/>
              </w:rPr>
            </w:pPr>
          </w:p>
          <w:p w:rsidR="00C92755" w:rsidRDefault="00C92755" w:rsidP="00066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Cedric Scroggs sought confirmation that the Trust was happy with the current performance of the OUH </w:t>
            </w:r>
            <w:r w:rsidR="000C245C">
              <w:rPr>
                <w:rFonts w:ascii="Arial" w:hAnsi="Arial" w:cs="Arial"/>
                <w:sz w:val="24"/>
                <w:szCs w:val="24"/>
              </w:rPr>
              <w:t xml:space="preserve">CF </w:t>
            </w:r>
            <w:r>
              <w:rPr>
                <w:rFonts w:ascii="Arial" w:hAnsi="Arial" w:cs="Arial"/>
                <w:sz w:val="24"/>
                <w:szCs w:val="24"/>
              </w:rPr>
              <w:t>Department.  The Head of Financial Services said that there were no major concerns.</w:t>
            </w:r>
          </w:p>
          <w:p w:rsidR="00C92755" w:rsidRDefault="00C92755" w:rsidP="00066334">
            <w:pPr>
              <w:autoSpaceDE w:val="0"/>
              <w:autoSpaceDN w:val="0"/>
              <w:adjustRightInd w:val="0"/>
              <w:spacing w:after="0" w:line="240" w:lineRule="auto"/>
              <w:jc w:val="both"/>
              <w:rPr>
                <w:rFonts w:ascii="Arial" w:hAnsi="Arial" w:cs="Arial"/>
                <w:sz w:val="24"/>
                <w:szCs w:val="24"/>
              </w:rPr>
            </w:pPr>
          </w:p>
          <w:p w:rsidR="00C92755" w:rsidRDefault="00C92755" w:rsidP="00066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The Chief Executive asked whether the proposed contract contained provisions to enable early termination.  The Committee agreed that break clauses should be included for the three-year contract to enable either party to terminate the contract with 12 months notice.</w:t>
            </w:r>
          </w:p>
          <w:p w:rsidR="00805C9D" w:rsidRPr="00C11B7F" w:rsidRDefault="00805C9D" w:rsidP="00066334">
            <w:pPr>
              <w:autoSpaceDE w:val="0"/>
              <w:autoSpaceDN w:val="0"/>
              <w:adjustRightInd w:val="0"/>
              <w:spacing w:after="0" w:line="240" w:lineRule="auto"/>
              <w:jc w:val="both"/>
              <w:rPr>
                <w:rFonts w:ascii="Arial" w:hAnsi="Arial" w:cs="Arial"/>
                <w:sz w:val="24"/>
                <w:szCs w:val="24"/>
              </w:rPr>
            </w:pPr>
          </w:p>
          <w:p w:rsidR="00805C9D" w:rsidRPr="00C11B7F" w:rsidRDefault="00C92755" w:rsidP="0006633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Noting that the service model proposed by the OUH </w:t>
            </w:r>
            <w:r w:rsidR="000C245C">
              <w:rPr>
                <w:rFonts w:ascii="Arial" w:hAnsi="Arial" w:cs="Arial"/>
                <w:sz w:val="24"/>
                <w:szCs w:val="24"/>
              </w:rPr>
              <w:t xml:space="preserve">CF </w:t>
            </w:r>
            <w:r>
              <w:rPr>
                <w:rFonts w:ascii="Arial" w:hAnsi="Arial" w:cs="Arial"/>
                <w:sz w:val="24"/>
                <w:szCs w:val="24"/>
              </w:rPr>
              <w:t>Department would see a lower administration charge to the Trust should the charitable funds be spent, the Chair of the Trust said that effective ways to encourage appropriate use of funds needed to be found.  The Chair of the Committee agreed and said that she hoped the envisaged restructure of the Committee may assist in this.</w:t>
            </w:r>
          </w:p>
          <w:p w:rsidR="00805C9D" w:rsidRPr="00C11B7F" w:rsidRDefault="00805C9D" w:rsidP="00066334">
            <w:pPr>
              <w:autoSpaceDE w:val="0"/>
              <w:autoSpaceDN w:val="0"/>
              <w:adjustRightInd w:val="0"/>
              <w:spacing w:after="0" w:line="240" w:lineRule="auto"/>
              <w:jc w:val="both"/>
              <w:rPr>
                <w:rFonts w:ascii="Arial" w:hAnsi="Arial" w:cs="Arial"/>
                <w:sz w:val="24"/>
                <w:szCs w:val="24"/>
              </w:rPr>
            </w:pPr>
          </w:p>
          <w:p w:rsidR="00805C9D" w:rsidRDefault="00C92755" w:rsidP="0006633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The Committee approved the appointment of the OUH </w:t>
            </w:r>
            <w:r w:rsidR="000C245C">
              <w:rPr>
                <w:rFonts w:ascii="Arial" w:hAnsi="Arial" w:cs="Arial"/>
                <w:b/>
                <w:sz w:val="24"/>
                <w:szCs w:val="24"/>
              </w:rPr>
              <w:t>CF Department to provide the administration services for the Oxford Health Charitable Funds under a three-year contract which included break clauses for either party with 12-month notice.</w:t>
            </w:r>
          </w:p>
          <w:p w:rsidR="00805C9D" w:rsidRDefault="00805C9D" w:rsidP="00066334">
            <w:pPr>
              <w:autoSpaceDE w:val="0"/>
              <w:autoSpaceDN w:val="0"/>
              <w:adjustRightInd w:val="0"/>
              <w:spacing w:after="0" w:line="240" w:lineRule="auto"/>
              <w:jc w:val="both"/>
              <w:rPr>
                <w:rFonts w:ascii="Arial" w:hAnsi="Arial" w:cs="Arial"/>
                <w:sz w:val="24"/>
                <w:szCs w:val="24"/>
              </w:rPr>
            </w:pPr>
          </w:p>
          <w:p w:rsidR="000C245C" w:rsidRPr="00C11B7F" w:rsidRDefault="000C245C" w:rsidP="00066334">
            <w:pPr>
              <w:autoSpaceDE w:val="0"/>
              <w:autoSpaceDN w:val="0"/>
              <w:adjustRightInd w:val="0"/>
              <w:spacing w:after="0" w:line="240" w:lineRule="auto"/>
              <w:jc w:val="both"/>
              <w:rPr>
                <w:rFonts w:ascii="Arial" w:hAnsi="Arial" w:cs="Arial"/>
                <w:sz w:val="24"/>
                <w:szCs w:val="24"/>
              </w:rPr>
            </w:pPr>
          </w:p>
          <w:p w:rsidR="00805C9D" w:rsidRPr="000C245C" w:rsidRDefault="000C245C" w:rsidP="00066334">
            <w:pPr>
              <w:autoSpaceDE w:val="0"/>
              <w:autoSpaceDN w:val="0"/>
              <w:adjustRightInd w:val="0"/>
              <w:spacing w:after="0" w:line="240" w:lineRule="auto"/>
              <w:jc w:val="both"/>
              <w:rPr>
                <w:rFonts w:ascii="Arial" w:hAnsi="Arial" w:cs="Arial"/>
                <w:b/>
                <w:i/>
                <w:sz w:val="24"/>
                <w:szCs w:val="24"/>
              </w:rPr>
            </w:pPr>
            <w:r w:rsidRPr="000C245C">
              <w:rPr>
                <w:rFonts w:ascii="Arial" w:hAnsi="Arial" w:cs="Arial"/>
                <w:b/>
                <w:i/>
                <w:sz w:val="24"/>
                <w:szCs w:val="24"/>
              </w:rPr>
              <w:t>Committee Review</w:t>
            </w:r>
          </w:p>
          <w:p w:rsidR="00805C9D" w:rsidRPr="00C11B7F" w:rsidRDefault="00805C9D" w:rsidP="000307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w:t>
            </w:r>
            <w:r w:rsidR="000C245C">
              <w:rPr>
                <w:rFonts w:ascii="Arial" w:hAnsi="Arial" w:cs="Arial"/>
                <w:sz w:val="24"/>
                <w:szCs w:val="24"/>
              </w:rPr>
              <w:t>Trust Secretary provided an overview of the emerging ideas for how the Committee should be constituted in the future; formal proposals would be presented to the Committee in September 2013.</w:t>
            </w:r>
          </w:p>
          <w:p w:rsidR="00805C9D" w:rsidRPr="00C11B7F" w:rsidRDefault="00805C9D" w:rsidP="000307BF">
            <w:pPr>
              <w:autoSpaceDE w:val="0"/>
              <w:autoSpaceDN w:val="0"/>
              <w:adjustRightInd w:val="0"/>
              <w:spacing w:after="0" w:line="240" w:lineRule="auto"/>
              <w:jc w:val="both"/>
              <w:rPr>
                <w:rFonts w:ascii="Arial" w:hAnsi="Arial" w:cs="Arial"/>
                <w:sz w:val="24"/>
                <w:szCs w:val="24"/>
              </w:rPr>
            </w:pPr>
          </w:p>
          <w:p w:rsidR="00805C9D" w:rsidRPr="000C245C" w:rsidRDefault="000C245C" w:rsidP="000307BF">
            <w:pPr>
              <w:autoSpaceDE w:val="0"/>
              <w:autoSpaceDN w:val="0"/>
              <w:adjustRightInd w:val="0"/>
              <w:spacing w:after="0" w:line="240" w:lineRule="auto"/>
              <w:jc w:val="both"/>
              <w:rPr>
                <w:rFonts w:ascii="Arial" w:hAnsi="Arial" w:cs="Arial"/>
                <w:b/>
                <w:i/>
                <w:sz w:val="24"/>
                <w:szCs w:val="24"/>
              </w:rPr>
            </w:pPr>
            <w:r w:rsidRPr="000C245C">
              <w:rPr>
                <w:rFonts w:ascii="Arial" w:hAnsi="Arial" w:cs="Arial"/>
                <w:b/>
                <w:i/>
                <w:sz w:val="24"/>
                <w:szCs w:val="24"/>
              </w:rPr>
              <w:t>Leagues of Friends</w:t>
            </w:r>
          </w:p>
          <w:p w:rsidR="00805C9D" w:rsidRPr="00C11B7F" w:rsidRDefault="000C245C" w:rsidP="000307B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Director of Nursing and Clinical Standards noted that summer tea-parties with various Leagues of Friends across the Trust were being planned.  These would provide the opportunity for the Trust to seek the support of the Leagues in fundraising for specific projects and seek ideas for the use of specific charitable funds.</w:t>
            </w:r>
          </w:p>
          <w:p w:rsidR="00805C9D" w:rsidRDefault="00805C9D" w:rsidP="00FD62F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Department if a senior management view is needed in the future</w:t>
            </w:r>
            <w:r w:rsidRPr="00C11B7F">
              <w:rPr>
                <w:rFonts w:ascii="Arial" w:hAnsi="Arial" w:cs="Arial"/>
                <w:sz w:val="24"/>
                <w:szCs w:val="24"/>
              </w:rPr>
              <w:t>.</w:t>
            </w:r>
          </w:p>
          <w:p w:rsidR="00805C9D" w:rsidRDefault="00805C9D" w:rsidP="00FD62F7">
            <w:pPr>
              <w:autoSpaceDE w:val="0"/>
              <w:autoSpaceDN w:val="0"/>
              <w:adjustRightInd w:val="0"/>
              <w:spacing w:after="0" w:line="240" w:lineRule="auto"/>
              <w:jc w:val="both"/>
              <w:rPr>
                <w:rFonts w:ascii="Arial" w:hAnsi="Arial" w:cs="Arial"/>
                <w:sz w:val="24"/>
                <w:szCs w:val="24"/>
              </w:rPr>
            </w:pPr>
          </w:p>
          <w:p w:rsidR="000C245C" w:rsidRPr="00C11B7F" w:rsidRDefault="000C245C" w:rsidP="00FD62F7">
            <w:pPr>
              <w:autoSpaceDE w:val="0"/>
              <w:autoSpaceDN w:val="0"/>
              <w:adjustRightInd w:val="0"/>
              <w:spacing w:after="0" w:line="240" w:lineRule="auto"/>
              <w:jc w:val="both"/>
              <w:rPr>
                <w:rFonts w:ascii="Arial" w:hAnsi="Arial" w:cs="Arial"/>
                <w:sz w:val="24"/>
                <w:szCs w:val="24"/>
              </w:rPr>
            </w:pPr>
          </w:p>
        </w:tc>
        <w:tc>
          <w:tcPr>
            <w:tcW w:w="1280" w:type="dxa"/>
            <w:tcBorders>
              <w:top w:val="single" w:sz="4" w:space="0" w:color="auto"/>
              <w:left w:val="single" w:sz="6" w:space="0" w:color="auto"/>
              <w:bottom w:val="single" w:sz="6" w:space="0" w:color="auto"/>
              <w:right w:val="single" w:sz="6" w:space="0" w:color="auto"/>
            </w:tcBorders>
          </w:tcPr>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Default="00805C9D" w:rsidP="00066334">
            <w:pPr>
              <w:autoSpaceDE w:val="0"/>
              <w:autoSpaceDN w:val="0"/>
              <w:adjustRightInd w:val="0"/>
              <w:spacing w:after="0" w:line="240" w:lineRule="auto"/>
              <w:rPr>
                <w:rFonts w:ascii="Arial" w:hAnsi="Arial" w:cs="Arial"/>
                <w:b/>
                <w:bCs/>
                <w:sz w:val="24"/>
                <w:szCs w:val="24"/>
              </w:rPr>
            </w:pPr>
          </w:p>
          <w:p w:rsidR="00805C9D" w:rsidRDefault="00805C9D" w:rsidP="00066334">
            <w:pPr>
              <w:autoSpaceDE w:val="0"/>
              <w:autoSpaceDN w:val="0"/>
              <w:adjustRightInd w:val="0"/>
              <w:spacing w:after="0" w:line="240" w:lineRule="auto"/>
              <w:rPr>
                <w:rFonts w:ascii="Arial" w:hAnsi="Arial" w:cs="Arial"/>
                <w:b/>
                <w:bCs/>
                <w:sz w:val="24"/>
                <w:szCs w:val="24"/>
              </w:rPr>
            </w:pPr>
          </w:p>
          <w:p w:rsidR="00805C9D" w:rsidRDefault="00805C9D" w:rsidP="00066334">
            <w:pPr>
              <w:autoSpaceDE w:val="0"/>
              <w:autoSpaceDN w:val="0"/>
              <w:adjustRightInd w:val="0"/>
              <w:spacing w:after="0" w:line="240" w:lineRule="auto"/>
              <w:rPr>
                <w:rFonts w:ascii="Arial" w:hAnsi="Arial" w:cs="Arial"/>
                <w:b/>
                <w:bCs/>
                <w:sz w:val="24"/>
                <w:szCs w:val="24"/>
              </w:rPr>
            </w:pPr>
          </w:p>
          <w:p w:rsidR="00805C9D"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66334">
            <w:pPr>
              <w:autoSpaceDE w:val="0"/>
              <w:autoSpaceDN w:val="0"/>
              <w:adjustRightInd w:val="0"/>
              <w:spacing w:after="0" w:line="240" w:lineRule="auto"/>
              <w:rPr>
                <w:rFonts w:ascii="Arial" w:hAnsi="Arial" w:cs="Arial"/>
                <w:b/>
                <w:bCs/>
                <w:sz w:val="24"/>
                <w:szCs w:val="24"/>
              </w:rPr>
            </w:pPr>
          </w:p>
          <w:p w:rsidR="00805C9D" w:rsidRPr="00FE6D10" w:rsidRDefault="00805C9D" w:rsidP="000C245C">
            <w:pPr>
              <w:autoSpaceDE w:val="0"/>
              <w:autoSpaceDN w:val="0"/>
              <w:adjustRightInd w:val="0"/>
              <w:spacing w:after="0" w:line="240" w:lineRule="auto"/>
              <w:rPr>
                <w:rFonts w:ascii="Arial" w:hAnsi="Arial" w:cs="Arial"/>
                <w:b/>
                <w:bCs/>
                <w:sz w:val="24"/>
                <w:szCs w:val="24"/>
              </w:rPr>
            </w:pPr>
          </w:p>
        </w:tc>
      </w:tr>
      <w:tr w:rsidR="00805C9D" w:rsidRPr="008F445A" w:rsidTr="008D7A75">
        <w:trPr>
          <w:trHeight w:val="825"/>
          <w:jc w:val="center"/>
        </w:trPr>
        <w:tc>
          <w:tcPr>
            <w:tcW w:w="9182" w:type="dxa"/>
            <w:gridSpan w:val="2"/>
            <w:tcBorders>
              <w:top w:val="single" w:sz="6" w:space="0" w:color="auto"/>
              <w:left w:val="single" w:sz="6" w:space="0" w:color="auto"/>
              <w:bottom w:val="single" w:sz="6" w:space="0" w:color="auto"/>
              <w:right w:val="single" w:sz="6" w:space="0" w:color="auto"/>
            </w:tcBorders>
          </w:tcPr>
          <w:p w:rsidR="00805C9D" w:rsidRPr="00C11B7F" w:rsidRDefault="00805C9D" w:rsidP="00066334">
            <w:pPr>
              <w:autoSpaceDE w:val="0"/>
              <w:autoSpaceDN w:val="0"/>
              <w:adjustRightInd w:val="0"/>
              <w:spacing w:after="0" w:line="240" w:lineRule="auto"/>
              <w:jc w:val="both"/>
              <w:rPr>
                <w:rFonts w:ascii="Arial" w:hAnsi="Arial" w:cs="Arial"/>
                <w:sz w:val="24"/>
                <w:szCs w:val="24"/>
              </w:rPr>
            </w:pPr>
          </w:p>
          <w:p w:rsidR="00805C9D" w:rsidRPr="00C11B7F" w:rsidRDefault="00805C9D" w:rsidP="000C245C">
            <w:pPr>
              <w:autoSpaceDE w:val="0"/>
              <w:autoSpaceDN w:val="0"/>
              <w:adjustRightInd w:val="0"/>
              <w:spacing w:after="0" w:line="240" w:lineRule="auto"/>
              <w:jc w:val="both"/>
              <w:rPr>
                <w:rFonts w:ascii="Arial" w:hAnsi="Arial" w:cs="Arial"/>
                <w:i/>
                <w:iCs/>
                <w:sz w:val="24"/>
                <w:szCs w:val="24"/>
              </w:rPr>
            </w:pPr>
            <w:r w:rsidRPr="00C11B7F">
              <w:rPr>
                <w:rFonts w:ascii="Arial" w:hAnsi="Arial" w:cs="Arial"/>
                <w:sz w:val="24"/>
                <w:szCs w:val="24"/>
              </w:rPr>
              <w:t xml:space="preserve">The meeting was closed at </w:t>
            </w:r>
            <w:r w:rsidR="000C245C">
              <w:rPr>
                <w:rFonts w:ascii="Arial" w:hAnsi="Arial" w:cs="Arial"/>
                <w:b/>
                <w:sz w:val="24"/>
                <w:szCs w:val="24"/>
              </w:rPr>
              <w:t>8.50 a.m.</w:t>
            </w:r>
          </w:p>
        </w:tc>
        <w:tc>
          <w:tcPr>
            <w:tcW w:w="1280" w:type="dxa"/>
            <w:tcBorders>
              <w:top w:val="single" w:sz="6" w:space="0" w:color="auto"/>
              <w:left w:val="single" w:sz="6" w:space="0" w:color="auto"/>
              <w:bottom w:val="single" w:sz="6" w:space="0" w:color="auto"/>
              <w:right w:val="single" w:sz="6" w:space="0" w:color="auto"/>
            </w:tcBorders>
          </w:tcPr>
          <w:p w:rsidR="00805C9D" w:rsidRPr="00FE6D10" w:rsidRDefault="00805C9D" w:rsidP="00066334">
            <w:pPr>
              <w:autoSpaceDE w:val="0"/>
              <w:autoSpaceDN w:val="0"/>
              <w:adjustRightInd w:val="0"/>
              <w:spacing w:after="0" w:line="240" w:lineRule="auto"/>
              <w:rPr>
                <w:rFonts w:ascii="Arial" w:hAnsi="Arial" w:cs="Arial"/>
                <w:b/>
                <w:bCs/>
                <w:sz w:val="24"/>
                <w:szCs w:val="24"/>
              </w:rPr>
            </w:pPr>
          </w:p>
        </w:tc>
      </w:tr>
      <w:tr w:rsidR="00805C9D" w:rsidRPr="008F445A" w:rsidTr="008D7A75">
        <w:trPr>
          <w:trHeight w:val="825"/>
          <w:jc w:val="center"/>
        </w:trPr>
        <w:tc>
          <w:tcPr>
            <w:tcW w:w="9182" w:type="dxa"/>
            <w:gridSpan w:val="2"/>
            <w:tcBorders>
              <w:top w:val="single" w:sz="6" w:space="0" w:color="auto"/>
              <w:left w:val="single" w:sz="6" w:space="0" w:color="auto"/>
              <w:bottom w:val="single" w:sz="6" w:space="0" w:color="auto"/>
              <w:right w:val="single" w:sz="6" w:space="0" w:color="auto"/>
            </w:tcBorders>
          </w:tcPr>
          <w:p w:rsidR="00805C9D" w:rsidRPr="00C11B7F" w:rsidRDefault="00805C9D" w:rsidP="00066334">
            <w:pPr>
              <w:autoSpaceDE w:val="0"/>
              <w:autoSpaceDN w:val="0"/>
              <w:adjustRightInd w:val="0"/>
              <w:spacing w:after="0" w:line="240" w:lineRule="auto"/>
              <w:jc w:val="both"/>
              <w:rPr>
                <w:rFonts w:ascii="Arial" w:hAnsi="Arial" w:cs="Arial"/>
                <w:sz w:val="24"/>
                <w:szCs w:val="24"/>
              </w:rPr>
            </w:pPr>
          </w:p>
          <w:p w:rsidR="00805C9D" w:rsidRPr="00C11B7F" w:rsidRDefault="00805C9D" w:rsidP="000C245C">
            <w:pPr>
              <w:autoSpaceDE w:val="0"/>
              <w:autoSpaceDN w:val="0"/>
              <w:adjustRightInd w:val="0"/>
              <w:spacing w:after="0" w:line="240" w:lineRule="auto"/>
              <w:rPr>
                <w:rFonts w:ascii="Arial" w:hAnsi="Arial" w:cs="Arial"/>
                <w:sz w:val="24"/>
                <w:szCs w:val="24"/>
              </w:rPr>
            </w:pPr>
            <w:r w:rsidRPr="00C11B7F">
              <w:rPr>
                <w:rFonts w:ascii="Arial" w:hAnsi="Arial" w:cs="Arial"/>
                <w:b/>
                <w:bCs/>
                <w:sz w:val="24"/>
                <w:szCs w:val="24"/>
              </w:rPr>
              <w:t xml:space="preserve">Date of next meeting: </w:t>
            </w:r>
            <w:r w:rsidRPr="00C11B7F">
              <w:rPr>
                <w:rFonts w:ascii="Arial" w:hAnsi="Arial" w:cs="Arial"/>
                <w:bCs/>
                <w:sz w:val="24"/>
                <w:szCs w:val="24"/>
              </w:rPr>
              <w:t xml:space="preserve">Wednesday, </w:t>
            </w:r>
            <w:r w:rsidR="000C245C">
              <w:rPr>
                <w:rFonts w:ascii="Arial" w:hAnsi="Arial" w:cs="Arial"/>
                <w:bCs/>
                <w:sz w:val="24"/>
                <w:szCs w:val="24"/>
              </w:rPr>
              <w:t xml:space="preserve">25 </w:t>
            </w:r>
            <w:proofErr w:type="spellStart"/>
            <w:r w:rsidR="000C245C">
              <w:rPr>
                <w:rFonts w:ascii="Arial" w:hAnsi="Arial" w:cs="Arial"/>
                <w:bCs/>
                <w:sz w:val="24"/>
                <w:szCs w:val="24"/>
              </w:rPr>
              <w:t>Septmeber</w:t>
            </w:r>
            <w:proofErr w:type="spellEnd"/>
            <w:r w:rsidRPr="00C11B7F">
              <w:rPr>
                <w:rFonts w:ascii="Arial" w:hAnsi="Arial" w:cs="Arial"/>
                <w:bCs/>
                <w:sz w:val="24"/>
                <w:szCs w:val="24"/>
              </w:rPr>
              <w:t>, 13.00 – 14.00</w:t>
            </w:r>
            <w:r w:rsidR="00E2307E">
              <w:rPr>
                <w:rFonts w:ascii="Arial" w:hAnsi="Arial" w:cs="Arial"/>
                <w:bCs/>
                <w:sz w:val="24"/>
                <w:szCs w:val="24"/>
              </w:rPr>
              <w:t xml:space="preserve">hrs </w:t>
            </w:r>
            <w:r w:rsidRPr="00C11B7F">
              <w:rPr>
                <w:rFonts w:ascii="Arial" w:hAnsi="Arial" w:cs="Arial"/>
                <w:bCs/>
                <w:sz w:val="24"/>
                <w:szCs w:val="24"/>
              </w:rPr>
              <w:t>in the Boardroom, Trust HQ.</w:t>
            </w:r>
          </w:p>
        </w:tc>
        <w:tc>
          <w:tcPr>
            <w:tcW w:w="1280" w:type="dxa"/>
            <w:tcBorders>
              <w:top w:val="single" w:sz="6" w:space="0" w:color="auto"/>
              <w:left w:val="single" w:sz="6" w:space="0" w:color="auto"/>
              <w:bottom w:val="single" w:sz="6" w:space="0" w:color="auto"/>
              <w:right w:val="single" w:sz="6" w:space="0" w:color="auto"/>
            </w:tcBorders>
          </w:tcPr>
          <w:p w:rsidR="00805C9D" w:rsidRPr="00FE6D10" w:rsidRDefault="00805C9D" w:rsidP="00066334">
            <w:pPr>
              <w:autoSpaceDE w:val="0"/>
              <w:autoSpaceDN w:val="0"/>
              <w:adjustRightInd w:val="0"/>
              <w:spacing w:after="0" w:line="240" w:lineRule="auto"/>
              <w:rPr>
                <w:rFonts w:ascii="Arial" w:hAnsi="Arial" w:cs="Arial"/>
                <w:b/>
                <w:bCs/>
                <w:sz w:val="24"/>
                <w:szCs w:val="24"/>
              </w:rPr>
            </w:pPr>
          </w:p>
        </w:tc>
      </w:tr>
    </w:tbl>
    <w:p w:rsidR="00805C9D" w:rsidRDefault="00805C9D" w:rsidP="00A70808">
      <w:r>
        <w:t>`</w:t>
      </w:r>
    </w:p>
    <w:sectPr w:rsidR="00805C9D" w:rsidSect="008A4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55" w:rsidRDefault="00C92755" w:rsidP="00B24CD2">
      <w:pPr>
        <w:spacing w:after="0" w:line="240" w:lineRule="auto"/>
      </w:pPr>
      <w:r>
        <w:separator/>
      </w:r>
    </w:p>
  </w:endnote>
  <w:endnote w:type="continuationSeparator" w:id="0">
    <w:p w:rsidR="00C92755" w:rsidRDefault="00C92755" w:rsidP="00B24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55" w:rsidRDefault="000D7AA7">
    <w:pPr>
      <w:pStyle w:val="Footer"/>
      <w:jc w:val="center"/>
    </w:pPr>
    <w:fldSimple w:instr=" PAGE   \* MERGEFORMAT ">
      <w:r w:rsidR="00F24F82">
        <w:rPr>
          <w:noProof/>
        </w:rPr>
        <w:t>1</w:t>
      </w:r>
    </w:fldSimple>
  </w:p>
  <w:p w:rsidR="00C92755" w:rsidRDefault="00C927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55" w:rsidRDefault="00C92755" w:rsidP="00B24CD2">
      <w:pPr>
        <w:spacing w:after="0" w:line="240" w:lineRule="auto"/>
      </w:pPr>
      <w:r>
        <w:separator/>
      </w:r>
    </w:p>
  </w:footnote>
  <w:footnote w:type="continuationSeparator" w:id="0">
    <w:p w:rsidR="00C92755" w:rsidRDefault="00C92755" w:rsidP="00B24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755" w:rsidRPr="00FB0917" w:rsidRDefault="00C92755" w:rsidP="00EA2D80">
    <w:pPr>
      <w:pStyle w:val="Header"/>
      <w:jc w:val="center"/>
      <w:rPr>
        <w:rFonts w:cs="Arial"/>
        <w:i/>
        <w:iCs/>
        <w:sz w:val="20"/>
      </w:rPr>
    </w:pPr>
    <w:r>
      <w:rPr>
        <w:rFonts w:cs="Arial"/>
        <w:i/>
        <w:iCs/>
        <w:sz w:val="20"/>
      </w:rPr>
      <w:t>Minutes of the Charitable Funds Committee, 31 July 2013</w:t>
    </w:r>
  </w:p>
  <w:p w:rsidR="00C92755" w:rsidRDefault="00C92755" w:rsidP="00EA2D80">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92961"/>
    <w:multiLevelType w:val="hybridMultilevel"/>
    <w:tmpl w:val="38A0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0C3065"/>
    <w:multiLevelType w:val="hybridMultilevel"/>
    <w:tmpl w:val="7E62183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15691A30"/>
    <w:multiLevelType w:val="hybridMultilevel"/>
    <w:tmpl w:val="D87CC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04B36"/>
    <w:multiLevelType w:val="hybridMultilevel"/>
    <w:tmpl w:val="3B48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BC1849"/>
    <w:multiLevelType w:val="hybridMultilevel"/>
    <w:tmpl w:val="A38A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C031AE"/>
    <w:multiLevelType w:val="hybridMultilevel"/>
    <w:tmpl w:val="20D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E53A53"/>
    <w:multiLevelType w:val="hybridMultilevel"/>
    <w:tmpl w:val="69C6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9570AE"/>
    <w:multiLevelType w:val="hybridMultilevel"/>
    <w:tmpl w:val="06B004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B510DE0"/>
    <w:multiLevelType w:val="hybridMultilevel"/>
    <w:tmpl w:val="E028FF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2BD417A"/>
    <w:multiLevelType w:val="hybridMultilevel"/>
    <w:tmpl w:val="5948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012007"/>
    <w:multiLevelType w:val="hybridMultilevel"/>
    <w:tmpl w:val="CD9A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C164B2"/>
    <w:multiLevelType w:val="hybridMultilevel"/>
    <w:tmpl w:val="635A10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DC0032E"/>
    <w:multiLevelType w:val="hybridMultilevel"/>
    <w:tmpl w:val="024A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CE4AB0"/>
    <w:multiLevelType w:val="hybridMultilevel"/>
    <w:tmpl w:val="00143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2E282C"/>
    <w:multiLevelType w:val="hybridMultilevel"/>
    <w:tmpl w:val="BA9445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5CC4C7E"/>
    <w:multiLevelType w:val="hybridMultilevel"/>
    <w:tmpl w:val="6BC2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481603"/>
    <w:multiLevelType w:val="hybridMultilevel"/>
    <w:tmpl w:val="BE9296C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nsid w:val="59734CB6"/>
    <w:multiLevelType w:val="hybridMultilevel"/>
    <w:tmpl w:val="2D7C6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09A420D"/>
    <w:multiLevelType w:val="hybridMultilevel"/>
    <w:tmpl w:val="4AF2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B80DBB"/>
    <w:multiLevelType w:val="hybridMultilevel"/>
    <w:tmpl w:val="03EE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9212E6A"/>
    <w:multiLevelType w:val="hybridMultilevel"/>
    <w:tmpl w:val="69124A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793D68A0"/>
    <w:multiLevelType w:val="hybridMultilevel"/>
    <w:tmpl w:val="E49A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7"/>
  </w:num>
  <w:num w:numId="4">
    <w:abstractNumId w:val="18"/>
  </w:num>
  <w:num w:numId="5">
    <w:abstractNumId w:val="19"/>
  </w:num>
  <w:num w:numId="6">
    <w:abstractNumId w:val="14"/>
  </w:num>
  <w:num w:numId="7">
    <w:abstractNumId w:val="11"/>
  </w:num>
  <w:num w:numId="8">
    <w:abstractNumId w:val="20"/>
  </w:num>
  <w:num w:numId="9">
    <w:abstractNumId w:val="0"/>
  </w:num>
  <w:num w:numId="10">
    <w:abstractNumId w:val="2"/>
  </w:num>
  <w:num w:numId="11">
    <w:abstractNumId w:val="9"/>
  </w:num>
  <w:num w:numId="12">
    <w:abstractNumId w:val="12"/>
  </w:num>
  <w:num w:numId="13">
    <w:abstractNumId w:val="15"/>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10"/>
  </w:num>
  <w:num w:numId="18">
    <w:abstractNumId w:val="4"/>
  </w:num>
  <w:num w:numId="19">
    <w:abstractNumId w:val="3"/>
  </w:num>
  <w:num w:numId="20">
    <w:abstractNumId w:val="7"/>
  </w:num>
  <w:num w:numId="21">
    <w:abstractNumId w:val="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057217"/>
    <w:rsid w:val="0000132B"/>
    <w:rsid w:val="00002069"/>
    <w:rsid w:val="00002A10"/>
    <w:rsid w:val="000036EB"/>
    <w:rsid w:val="00003F58"/>
    <w:rsid w:val="00004275"/>
    <w:rsid w:val="00004A12"/>
    <w:rsid w:val="00006126"/>
    <w:rsid w:val="00010210"/>
    <w:rsid w:val="00010D16"/>
    <w:rsid w:val="00013515"/>
    <w:rsid w:val="000137E2"/>
    <w:rsid w:val="00014496"/>
    <w:rsid w:val="00017F8C"/>
    <w:rsid w:val="00020949"/>
    <w:rsid w:val="000212A1"/>
    <w:rsid w:val="000307BF"/>
    <w:rsid w:val="00032553"/>
    <w:rsid w:val="00032594"/>
    <w:rsid w:val="00032C1E"/>
    <w:rsid w:val="00036F0C"/>
    <w:rsid w:val="0003784B"/>
    <w:rsid w:val="00041E5F"/>
    <w:rsid w:val="00043985"/>
    <w:rsid w:val="00043FC5"/>
    <w:rsid w:val="000455D3"/>
    <w:rsid w:val="00047B7F"/>
    <w:rsid w:val="000502DC"/>
    <w:rsid w:val="000502EF"/>
    <w:rsid w:val="00051838"/>
    <w:rsid w:val="00051F9C"/>
    <w:rsid w:val="00053257"/>
    <w:rsid w:val="00055471"/>
    <w:rsid w:val="00057217"/>
    <w:rsid w:val="000615DC"/>
    <w:rsid w:val="00064105"/>
    <w:rsid w:val="00066156"/>
    <w:rsid w:val="00066334"/>
    <w:rsid w:val="00066D5A"/>
    <w:rsid w:val="00067C0D"/>
    <w:rsid w:val="000721FE"/>
    <w:rsid w:val="00082273"/>
    <w:rsid w:val="00086D97"/>
    <w:rsid w:val="00087BEB"/>
    <w:rsid w:val="0009603F"/>
    <w:rsid w:val="00096DD6"/>
    <w:rsid w:val="000970D8"/>
    <w:rsid w:val="000977A9"/>
    <w:rsid w:val="000A204C"/>
    <w:rsid w:val="000A3216"/>
    <w:rsid w:val="000A35E1"/>
    <w:rsid w:val="000A4A6D"/>
    <w:rsid w:val="000B12FD"/>
    <w:rsid w:val="000B4BFC"/>
    <w:rsid w:val="000B7563"/>
    <w:rsid w:val="000B7C8B"/>
    <w:rsid w:val="000C142F"/>
    <w:rsid w:val="000C245C"/>
    <w:rsid w:val="000D2A20"/>
    <w:rsid w:val="000D3E44"/>
    <w:rsid w:val="000D5446"/>
    <w:rsid w:val="000D725E"/>
    <w:rsid w:val="000D7AA7"/>
    <w:rsid w:val="000E18F1"/>
    <w:rsid w:val="000F15BD"/>
    <w:rsid w:val="000F1EE3"/>
    <w:rsid w:val="000F7D92"/>
    <w:rsid w:val="00103BF5"/>
    <w:rsid w:val="00106F75"/>
    <w:rsid w:val="00107071"/>
    <w:rsid w:val="00113C3C"/>
    <w:rsid w:val="00115439"/>
    <w:rsid w:val="00121786"/>
    <w:rsid w:val="00126C09"/>
    <w:rsid w:val="001304A9"/>
    <w:rsid w:val="00131916"/>
    <w:rsid w:val="00132BEB"/>
    <w:rsid w:val="001338C3"/>
    <w:rsid w:val="00140AFD"/>
    <w:rsid w:val="0014147B"/>
    <w:rsid w:val="0015310F"/>
    <w:rsid w:val="00154077"/>
    <w:rsid w:val="001562C0"/>
    <w:rsid w:val="00163ADD"/>
    <w:rsid w:val="0016570C"/>
    <w:rsid w:val="00165AED"/>
    <w:rsid w:val="00170EF6"/>
    <w:rsid w:val="00172A3B"/>
    <w:rsid w:val="00172AEB"/>
    <w:rsid w:val="00174117"/>
    <w:rsid w:val="0018005C"/>
    <w:rsid w:val="00181080"/>
    <w:rsid w:val="00186B83"/>
    <w:rsid w:val="00190111"/>
    <w:rsid w:val="00191286"/>
    <w:rsid w:val="00195E25"/>
    <w:rsid w:val="001A01FA"/>
    <w:rsid w:val="001A1521"/>
    <w:rsid w:val="001A1815"/>
    <w:rsid w:val="001A558E"/>
    <w:rsid w:val="001A578A"/>
    <w:rsid w:val="001A6165"/>
    <w:rsid w:val="001A6843"/>
    <w:rsid w:val="001A6D4C"/>
    <w:rsid w:val="001B3527"/>
    <w:rsid w:val="001C517F"/>
    <w:rsid w:val="001C7F88"/>
    <w:rsid w:val="001D24C1"/>
    <w:rsid w:val="001D328E"/>
    <w:rsid w:val="001F11A7"/>
    <w:rsid w:val="001F2B29"/>
    <w:rsid w:val="001F4691"/>
    <w:rsid w:val="002001D1"/>
    <w:rsid w:val="002003CB"/>
    <w:rsid w:val="00203CDD"/>
    <w:rsid w:val="00203F15"/>
    <w:rsid w:val="00205ED3"/>
    <w:rsid w:val="002074BD"/>
    <w:rsid w:val="00211136"/>
    <w:rsid w:val="00211B54"/>
    <w:rsid w:val="002131C5"/>
    <w:rsid w:val="002147EE"/>
    <w:rsid w:val="00217DA9"/>
    <w:rsid w:val="00220619"/>
    <w:rsid w:val="00223337"/>
    <w:rsid w:val="0022406F"/>
    <w:rsid w:val="00226E4E"/>
    <w:rsid w:val="0023289D"/>
    <w:rsid w:val="00232FE8"/>
    <w:rsid w:val="002331FA"/>
    <w:rsid w:val="00235693"/>
    <w:rsid w:val="0024007E"/>
    <w:rsid w:val="002402B0"/>
    <w:rsid w:val="00245B43"/>
    <w:rsid w:val="00245B81"/>
    <w:rsid w:val="00247F21"/>
    <w:rsid w:val="0025233A"/>
    <w:rsid w:val="00254EFE"/>
    <w:rsid w:val="00254FB2"/>
    <w:rsid w:val="002600DE"/>
    <w:rsid w:val="00262E16"/>
    <w:rsid w:val="0026334C"/>
    <w:rsid w:val="002704B5"/>
    <w:rsid w:val="002729BB"/>
    <w:rsid w:val="00275802"/>
    <w:rsid w:val="002953CE"/>
    <w:rsid w:val="002A2DFC"/>
    <w:rsid w:val="002A30F3"/>
    <w:rsid w:val="002A7FB9"/>
    <w:rsid w:val="002B0349"/>
    <w:rsid w:val="002B0836"/>
    <w:rsid w:val="002B21E1"/>
    <w:rsid w:val="002B40BA"/>
    <w:rsid w:val="002B4B6B"/>
    <w:rsid w:val="002B5E00"/>
    <w:rsid w:val="002C15CD"/>
    <w:rsid w:val="002C1EBD"/>
    <w:rsid w:val="002C54C5"/>
    <w:rsid w:val="002D2AB0"/>
    <w:rsid w:val="002D3D5A"/>
    <w:rsid w:val="002D4D3A"/>
    <w:rsid w:val="002E0EA2"/>
    <w:rsid w:val="002E1867"/>
    <w:rsid w:val="002E3F75"/>
    <w:rsid w:val="002E5468"/>
    <w:rsid w:val="002E6068"/>
    <w:rsid w:val="002E6151"/>
    <w:rsid w:val="002F1853"/>
    <w:rsid w:val="002F1925"/>
    <w:rsid w:val="002F33B1"/>
    <w:rsid w:val="003045BB"/>
    <w:rsid w:val="003061AA"/>
    <w:rsid w:val="003112A5"/>
    <w:rsid w:val="00311E9B"/>
    <w:rsid w:val="00313DEE"/>
    <w:rsid w:val="003142FE"/>
    <w:rsid w:val="003143D3"/>
    <w:rsid w:val="003165CA"/>
    <w:rsid w:val="00327A6B"/>
    <w:rsid w:val="00330AAF"/>
    <w:rsid w:val="00332EF0"/>
    <w:rsid w:val="00334FE8"/>
    <w:rsid w:val="0034465C"/>
    <w:rsid w:val="003446E7"/>
    <w:rsid w:val="00347755"/>
    <w:rsid w:val="00352440"/>
    <w:rsid w:val="00353AF5"/>
    <w:rsid w:val="00356354"/>
    <w:rsid w:val="003607CA"/>
    <w:rsid w:val="00362643"/>
    <w:rsid w:val="003672B5"/>
    <w:rsid w:val="0037018F"/>
    <w:rsid w:val="00371AD9"/>
    <w:rsid w:val="003735D7"/>
    <w:rsid w:val="00374CD3"/>
    <w:rsid w:val="00380BF5"/>
    <w:rsid w:val="00381DD6"/>
    <w:rsid w:val="00381ED9"/>
    <w:rsid w:val="0038277D"/>
    <w:rsid w:val="00382AFC"/>
    <w:rsid w:val="00386CF4"/>
    <w:rsid w:val="00391817"/>
    <w:rsid w:val="003937FB"/>
    <w:rsid w:val="0039758A"/>
    <w:rsid w:val="003A1B5A"/>
    <w:rsid w:val="003A2B2B"/>
    <w:rsid w:val="003A2F4C"/>
    <w:rsid w:val="003A509E"/>
    <w:rsid w:val="003B0CDF"/>
    <w:rsid w:val="003B11B6"/>
    <w:rsid w:val="003B1EB3"/>
    <w:rsid w:val="003B5D38"/>
    <w:rsid w:val="003B63A4"/>
    <w:rsid w:val="003B7FCB"/>
    <w:rsid w:val="003C3BC4"/>
    <w:rsid w:val="003C4A26"/>
    <w:rsid w:val="003D3E06"/>
    <w:rsid w:val="003D4538"/>
    <w:rsid w:val="003D7EF7"/>
    <w:rsid w:val="003E4E9E"/>
    <w:rsid w:val="003E523C"/>
    <w:rsid w:val="003E532F"/>
    <w:rsid w:val="003E575B"/>
    <w:rsid w:val="003F2206"/>
    <w:rsid w:val="003F2563"/>
    <w:rsid w:val="003F26F7"/>
    <w:rsid w:val="003F72EE"/>
    <w:rsid w:val="00401D0D"/>
    <w:rsid w:val="00401D7B"/>
    <w:rsid w:val="00403AEE"/>
    <w:rsid w:val="004066C8"/>
    <w:rsid w:val="004067EF"/>
    <w:rsid w:val="00411F4D"/>
    <w:rsid w:val="00413224"/>
    <w:rsid w:val="0041462C"/>
    <w:rsid w:val="0041639A"/>
    <w:rsid w:val="00417EFA"/>
    <w:rsid w:val="00421734"/>
    <w:rsid w:val="00423DFE"/>
    <w:rsid w:val="00430D8E"/>
    <w:rsid w:val="00431325"/>
    <w:rsid w:val="00431ACC"/>
    <w:rsid w:val="00431ADE"/>
    <w:rsid w:val="00442FB0"/>
    <w:rsid w:val="0045227F"/>
    <w:rsid w:val="00455A4A"/>
    <w:rsid w:val="00455F2B"/>
    <w:rsid w:val="00456047"/>
    <w:rsid w:val="004575DD"/>
    <w:rsid w:val="00460831"/>
    <w:rsid w:val="00463FAD"/>
    <w:rsid w:val="00466B88"/>
    <w:rsid w:val="00473DE0"/>
    <w:rsid w:val="00473E13"/>
    <w:rsid w:val="004769B9"/>
    <w:rsid w:val="00481A1A"/>
    <w:rsid w:val="00481CC7"/>
    <w:rsid w:val="00485B50"/>
    <w:rsid w:val="00491220"/>
    <w:rsid w:val="00494C5A"/>
    <w:rsid w:val="0049648B"/>
    <w:rsid w:val="004A3F84"/>
    <w:rsid w:val="004A4155"/>
    <w:rsid w:val="004A6200"/>
    <w:rsid w:val="004A779F"/>
    <w:rsid w:val="004A7B9C"/>
    <w:rsid w:val="004B122F"/>
    <w:rsid w:val="004B1D15"/>
    <w:rsid w:val="004B3929"/>
    <w:rsid w:val="004B4496"/>
    <w:rsid w:val="004B58E4"/>
    <w:rsid w:val="004C1BA5"/>
    <w:rsid w:val="004C395F"/>
    <w:rsid w:val="004C40ED"/>
    <w:rsid w:val="004C42AA"/>
    <w:rsid w:val="004C497E"/>
    <w:rsid w:val="004C79FA"/>
    <w:rsid w:val="004D0619"/>
    <w:rsid w:val="004D63E1"/>
    <w:rsid w:val="004D700E"/>
    <w:rsid w:val="004D7A1A"/>
    <w:rsid w:val="004E01D3"/>
    <w:rsid w:val="004E0F24"/>
    <w:rsid w:val="004E12C4"/>
    <w:rsid w:val="004E4E2C"/>
    <w:rsid w:val="004E60D7"/>
    <w:rsid w:val="004F0F92"/>
    <w:rsid w:val="004F28D1"/>
    <w:rsid w:val="005001F7"/>
    <w:rsid w:val="00500E56"/>
    <w:rsid w:val="005015AC"/>
    <w:rsid w:val="00503C68"/>
    <w:rsid w:val="00503DB4"/>
    <w:rsid w:val="0050460F"/>
    <w:rsid w:val="00504858"/>
    <w:rsid w:val="00507368"/>
    <w:rsid w:val="0050762C"/>
    <w:rsid w:val="00507B3B"/>
    <w:rsid w:val="005117CE"/>
    <w:rsid w:val="00513F9E"/>
    <w:rsid w:val="00516E35"/>
    <w:rsid w:val="0052101D"/>
    <w:rsid w:val="00523454"/>
    <w:rsid w:val="0052407B"/>
    <w:rsid w:val="00524387"/>
    <w:rsid w:val="005303C3"/>
    <w:rsid w:val="00530593"/>
    <w:rsid w:val="00532444"/>
    <w:rsid w:val="00533768"/>
    <w:rsid w:val="00533AE6"/>
    <w:rsid w:val="005347A2"/>
    <w:rsid w:val="00536066"/>
    <w:rsid w:val="00536522"/>
    <w:rsid w:val="005437AD"/>
    <w:rsid w:val="00546376"/>
    <w:rsid w:val="00547A58"/>
    <w:rsid w:val="005550F2"/>
    <w:rsid w:val="00556921"/>
    <w:rsid w:val="0055793C"/>
    <w:rsid w:val="0055797B"/>
    <w:rsid w:val="0056069C"/>
    <w:rsid w:val="00561450"/>
    <w:rsid w:val="00564E08"/>
    <w:rsid w:val="005663DC"/>
    <w:rsid w:val="005730FC"/>
    <w:rsid w:val="0057683D"/>
    <w:rsid w:val="00582633"/>
    <w:rsid w:val="00582CDF"/>
    <w:rsid w:val="00583B5F"/>
    <w:rsid w:val="0058591E"/>
    <w:rsid w:val="00594A37"/>
    <w:rsid w:val="00594E59"/>
    <w:rsid w:val="00595661"/>
    <w:rsid w:val="005A492A"/>
    <w:rsid w:val="005B183B"/>
    <w:rsid w:val="005B5090"/>
    <w:rsid w:val="005C1CB3"/>
    <w:rsid w:val="005C45F7"/>
    <w:rsid w:val="005C4EB3"/>
    <w:rsid w:val="005C6606"/>
    <w:rsid w:val="005C70AC"/>
    <w:rsid w:val="005D0C54"/>
    <w:rsid w:val="005D5FFA"/>
    <w:rsid w:val="005E08BD"/>
    <w:rsid w:val="005E4F3A"/>
    <w:rsid w:val="005F0A51"/>
    <w:rsid w:val="005F14AB"/>
    <w:rsid w:val="005F26D4"/>
    <w:rsid w:val="005F2F6E"/>
    <w:rsid w:val="005F31D5"/>
    <w:rsid w:val="005F4730"/>
    <w:rsid w:val="005F53FA"/>
    <w:rsid w:val="0060104D"/>
    <w:rsid w:val="006014CA"/>
    <w:rsid w:val="00603743"/>
    <w:rsid w:val="0060460A"/>
    <w:rsid w:val="00604F0B"/>
    <w:rsid w:val="00604F1B"/>
    <w:rsid w:val="00611C09"/>
    <w:rsid w:val="00615C49"/>
    <w:rsid w:val="006268BA"/>
    <w:rsid w:val="00630A32"/>
    <w:rsid w:val="00632D8C"/>
    <w:rsid w:val="006347BE"/>
    <w:rsid w:val="00635121"/>
    <w:rsid w:val="006371EA"/>
    <w:rsid w:val="00637ADE"/>
    <w:rsid w:val="00643799"/>
    <w:rsid w:val="00645D14"/>
    <w:rsid w:val="0064682E"/>
    <w:rsid w:val="00646D0F"/>
    <w:rsid w:val="00646DAF"/>
    <w:rsid w:val="006474D7"/>
    <w:rsid w:val="0064750D"/>
    <w:rsid w:val="00651A07"/>
    <w:rsid w:val="00652C3F"/>
    <w:rsid w:val="00660C10"/>
    <w:rsid w:val="00667778"/>
    <w:rsid w:val="00671646"/>
    <w:rsid w:val="00673AB1"/>
    <w:rsid w:val="00673B1E"/>
    <w:rsid w:val="00675BE8"/>
    <w:rsid w:val="0067641D"/>
    <w:rsid w:val="00677342"/>
    <w:rsid w:val="006917AB"/>
    <w:rsid w:val="00694875"/>
    <w:rsid w:val="00695A3B"/>
    <w:rsid w:val="00697183"/>
    <w:rsid w:val="0069733A"/>
    <w:rsid w:val="006A0609"/>
    <w:rsid w:val="006A0A16"/>
    <w:rsid w:val="006A0C22"/>
    <w:rsid w:val="006A44C9"/>
    <w:rsid w:val="006A4EA2"/>
    <w:rsid w:val="006A58C8"/>
    <w:rsid w:val="006A5DE2"/>
    <w:rsid w:val="006B04C6"/>
    <w:rsid w:val="006B403D"/>
    <w:rsid w:val="006B5E3C"/>
    <w:rsid w:val="006B656E"/>
    <w:rsid w:val="006C2114"/>
    <w:rsid w:val="006C34BA"/>
    <w:rsid w:val="006D1436"/>
    <w:rsid w:val="006D162E"/>
    <w:rsid w:val="006D34A0"/>
    <w:rsid w:val="006D5091"/>
    <w:rsid w:val="006E532D"/>
    <w:rsid w:val="006E6F0C"/>
    <w:rsid w:val="006F3EF0"/>
    <w:rsid w:val="006F51C2"/>
    <w:rsid w:val="00700812"/>
    <w:rsid w:val="0070132A"/>
    <w:rsid w:val="00703CA5"/>
    <w:rsid w:val="0070732C"/>
    <w:rsid w:val="00707EEC"/>
    <w:rsid w:val="00711D57"/>
    <w:rsid w:val="007123E5"/>
    <w:rsid w:val="0071418A"/>
    <w:rsid w:val="00716010"/>
    <w:rsid w:val="007322AC"/>
    <w:rsid w:val="00733BC1"/>
    <w:rsid w:val="00734A02"/>
    <w:rsid w:val="007406B0"/>
    <w:rsid w:val="00741787"/>
    <w:rsid w:val="0074184F"/>
    <w:rsid w:val="00745529"/>
    <w:rsid w:val="007460B4"/>
    <w:rsid w:val="007476AE"/>
    <w:rsid w:val="0075175E"/>
    <w:rsid w:val="0075426E"/>
    <w:rsid w:val="0075580E"/>
    <w:rsid w:val="007560C9"/>
    <w:rsid w:val="00762334"/>
    <w:rsid w:val="00763412"/>
    <w:rsid w:val="00763423"/>
    <w:rsid w:val="00767F73"/>
    <w:rsid w:val="007714BE"/>
    <w:rsid w:val="0077763C"/>
    <w:rsid w:val="00784C94"/>
    <w:rsid w:val="00786EFB"/>
    <w:rsid w:val="00790A0D"/>
    <w:rsid w:val="0079145C"/>
    <w:rsid w:val="007926D1"/>
    <w:rsid w:val="00796FA2"/>
    <w:rsid w:val="007A0906"/>
    <w:rsid w:val="007A0AED"/>
    <w:rsid w:val="007A29FD"/>
    <w:rsid w:val="007A311E"/>
    <w:rsid w:val="007A31CE"/>
    <w:rsid w:val="007A4BE6"/>
    <w:rsid w:val="007A5C25"/>
    <w:rsid w:val="007A60EB"/>
    <w:rsid w:val="007A790A"/>
    <w:rsid w:val="007B22F9"/>
    <w:rsid w:val="007B5335"/>
    <w:rsid w:val="007B6162"/>
    <w:rsid w:val="007B6459"/>
    <w:rsid w:val="007C539B"/>
    <w:rsid w:val="007C7079"/>
    <w:rsid w:val="007C7B47"/>
    <w:rsid w:val="007D108D"/>
    <w:rsid w:val="007D3BEF"/>
    <w:rsid w:val="007E1BB6"/>
    <w:rsid w:val="007E330D"/>
    <w:rsid w:val="007E5CCB"/>
    <w:rsid w:val="007F39FF"/>
    <w:rsid w:val="007F3D92"/>
    <w:rsid w:val="00803A29"/>
    <w:rsid w:val="00805C9D"/>
    <w:rsid w:val="00811046"/>
    <w:rsid w:val="008127B6"/>
    <w:rsid w:val="00823094"/>
    <w:rsid w:val="00824857"/>
    <w:rsid w:val="0082664C"/>
    <w:rsid w:val="00827012"/>
    <w:rsid w:val="00827B7C"/>
    <w:rsid w:val="00830026"/>
    <w:rsid w:val="008338EC"/>
    <w:rsid w:val="00834120"/>
    <w:rsid w:val="00835361"/>
    <w:rsid w:val="00835FDF"/>
    <w:rsid w:val="00836B39"/>
    <w:rsid w:val="008418DE"/>
    <w:rsid w:val="008430FF"/>
    <w:rsid w:val="008440A9"/>
    <w:rsid w:val="0084463F"/>
    <w:rsid w:val="008449CE"/>
    <w:rsid w:val="0084509C"/>
    <w:rsid w:val="008458B8"/>
    <w:rsid w:val="008506EA"/>
    <w:rsid w:val="00852F2B"/>
    <w:rsid w:val="00856084"/>
    <w:rsid w:val="00856162"/>
    <w:rsid w:val="00856301"/>
    <w:rsid w:val="00856AA2"/>
    <w:rsid w:val="0085739E"/>
    <w:rsid w:val="00861672"/>
    <w:rsid w:val="00863A6A"/>
    <w:rsid w:val="00870EA8"/>
    <w:rsid w:val="00873D3F"/>
    <w:rsid w:val="00873EB6"/>
    <w:rsid w:val="00875763"/>
    <w:rsid w:val="00875BA2"/>
    <w:rsid w:val="008762A1"/>
    <w:rsid w:val="008763A8"/>
    <w:rsid w:val="00880AF6"/>
    <w:rsid w:val="00884AF0"/>
    <w:rsid w:val="0088516C"/>
    <w:rsid w:val="00885978"/>
    <w:rsid w:val="00885C4D"/>
    <w:rsid w:val="00890928"/>
    <w:rsid w:val="00896265"/>
    <w:rsid w:val="008A07B8"/>
    <w:rsid w:val="008A3294"/>
    <w:rsid w:val="008A3E11"/>
    <w:rsid w:val="008A43DE"/>
    <w:rsid w:val="008B0A1D"/>
    <w:rsid w:val="008B1413"/>
    <w:rsid w:val="008B229A"/>
    <w:rsid w:val="008B2C12"/>
    <w:rsid w:val="008B52EC"/>
    <w:rsid w:val="008B65A8"/>
    <w:rsid w:val="008B7172"/>
    <w:rsid w:val="008B771D"/>
    <w:rsid w:val="008C033D"/>
    <w:rsid w:val="008C10AF"/>
    <w:rsid w:val="008C2BBF"/>
    <w:rsid w:val="008C5103"/>
    <w:rsid w:val="008C54D0"/>
    <w:rsid w:val="008C5E61"/>
    <w:rsid w:val="008C63A9"/>
    <w:rsid w:val="008C66EE"/>
    <w:rsid w:val="008D266E"/>
    <w:rsid w:val="008D4931"/>
    <w:rsid w:val="008D61B2"/>
    <w:rsid w:val="008D7A75"/>
    <w:rsid w:val="008E0401"/>
    <w:rsid w:val="008E3C68"/>
    <w:rsid w:val="008E5569"/>
    <w:rsid w:val="008E782D"/>
    <w:rsid w:val="008E7C1C"/>
    <w:rsid w:val="008E7D02"/>
    <w:rsid w:val="008F283E"/>
    <w:rsid w:val="008F3060"/>
    <w:rsid w:val="008F445A"/>
    <w:rsid w:val="00902059"/>
    <w:rsid w:val="00902D48"/>
    <w:rsid w:val="00910895"/>
    <w:rsid w:val="00914B5A"/>
    <w:rsid w:val="00920521"/>
    <w:rsid w:val="00920933"/>
    <w:rsid w:val="0092154F"/>
    <w:rsid w:val="00926E60"/>
    <w:rsid w:val="0092778A"/>
    <w:rsid w:val="00931B66"/>
    <w:rsid w:val="00935E83"/>
    <w:rsid w:val="009365B2"/>
    <w:rsid w:val="00936E63"/>
    <w:rsid w:val="009379D3"/>
    <w:rsid w:val="00940CCD"/>
    <w:rsid w:val="0095150B"/>
    <w:rsid w:val="00953EE2"/>
    <w:rsid w:val="00960227"/>
    <w:rsid w:val="00961D91"/>
    <w:rsid w:val="00962AE3"/>
    <w:rsid w:val="0096318A"/>
    <w:rsid w:val="009653AA"/>
    <w:rsid w:val="00966C1D"/>
    <w:rsid w:val="00966DA2"/>
    <w:rsid w:val="0097034C"/>
    <w:rsid w:val="00970DFA"/>
    <w:rsid w:val="009711D9"/>
    <w:rsid w:val="00971D59"/>
    <w:rsid w:val="0097457E"/>
    <w:rsid w:val="00977E29"/>
    <w:rsid w:val="009867BE"/>
    <w:rsid w:val="009911B8"/>
    <w:rsid w:val="009912C7"/>
    <w:rsid w:val="009927E4"/>
    <w:rsid w:val="009979CD"/>
    <w:rsid w:val="009A2E4A"/>
    <w:rsid w:val="009A3E14"/>
    <w:rsid w:val="009A3FC2"/>
    <w:rsid w:val="009B0D2C"/>
    <w:rsid w:val="009B195C"/>
    <w:rsid w:val="009B4FE9"/>
    <w:rsid w:val="009B66D8"/>
    <w:rsid w:val="009B6A20"/>
    <w:rsid w:val="009C38A3"/>
    <w:rsid w:val="009C3D67"/>
    <w:rsid w:val="009C3DEC"/>
    <w:rsid w:val="009C4683"/>
    <w:rsid w:val="009D02D2"/>
    <w:rsid w:val="009D31EC"/>
    <w:rsid w:val="009D660C"/>
    <w:rsid w:val="009E05B5"/>
    <w:rsid w:val="009E2DC9"/>
    <w:rsid w:val="009F0016"/>
    <w:rsid w:val="009F24D7"/>
    <w:rsid w:val="009F4D78"/>
    <w:rsid w:val="009F64E7"/>
    <w:rsid w:val="009F7619"/>
    <w:rsid w:val="009F76E9"/>
    <w:rsid w:val="00A02031"/>
    <w:rsid w:val="00A02865"/>
    <w:rsid w:val="00A02BE5"/>
    <w:rsid w:val="00A02D6E"/>
    <w:rsid w:val="00A0443F"/>
    <w:rsid w:val="00A05424"/>
    <w:rsid w:val="00A1221C"/>
    <w:rsid w:val="00A141D9"/>
    <w:rsid w:val="00A14BD0"/>
    <w:rsid w:val="00A224CE"/>
    <w:rsid w:val="00A2625A"/>
    <w:rsid w:val="00A2625B"/>
    <w:rsid w:val="00A27000"/>
    <w:rsid w:val="00A31AAD"/>
    <w:rsid w:val="00A35E6B"/>
    <w:rsid w:val="00A40D3F"/>
    <w:rsid w:val="00A44C11"/>
    <w:rsid w:val="00A45B44"/>
    <w:rsid w:val="00A46AD0"/>
    <w:rsid w:val="00A47BC9"/>
    <w:rsid w:val="00A47D81"/>
    <w:rsid w:val="00A47FDE"/>
    <w:rsid w:val="00A5176F"/>
    <w:rsid w:val="00A53306"/>
    <w:rsid w:val="00A56449"/>
    <w:rsid w:val="00A56453"/>
    <w:rsid w:val="00A63B93"/>
    <w:rsid w:val="00A6592F"/>
    <w:rsid w:val="00A66F39"/>
    <w:rsid w:val="00A70808"/>
    <w:rsid w:val="00A73466"/>
    <w:rsid w:val="00A75412"/>
    <w:rsid w:val="00A75F01"/>
    <w:rsid w:val="00A81590"/>
    <w:rsid w:val="00A83A1C"/>
    <w:rsid w:val="00A844B1"/>
    <w:rsid w:val="00A861A4"/>
    <w:rsid w:val="00A86D18"/>
    <w:rsid w:val="00A92172"/>
    <w:rsid w:val="00A93A04"/>
    <w:rsid w:val="00A94A79"/>
    <w:rsid w:val="00A94CD2"/>
    <w:rsid w:val="00A95955"/>
    <w:rsid w:val="00A97238"/>
    <w:rsid w:val="00AA06CD"/>
    <w:rsid w:val="00AA07BD"/>
    <w:rsid w:val="00AA0C0A"/>
    <w:rsid w:val="00AA1532"/>
    <w:rsid w:val="00AA64B8"/>
    <w:rsid w:val="00AB152D"/>
    <w:rsid w:val="00AB302D"/>
    <w:rsid w:val="00AB3940"/>
    <w:rsid w:val="00AB7490"/>
    <w:rsid w:val="00AC2A5F"/>
    <w:rsid w:val="00AC2F3A"/>
    <w:rsid w:val="00AD0411"/>
    <w:rsid w:val="00AD0EEE"/>
    <w:rsid w:val="00AD1CAE"/>
    <w:rsid w:val="00AD3639"/>
    <w:rsid w:val="00AD5A25"/>
    <w:rsid w:val="00AD6E90"/>
    <w:rsid w:val="00AD787A"/>
    <w:rsid w:val="00AE21B8"/>
    <w:rsid w:val="00AE2B33"/>
    <w:rsid w:val="00AE3C6C"/>
    <w:rsid w:val="00AF0716"/>
    <w:rsid w:val="00AF627F"/>
    <w:rsid w:val="00B10FE9"/>
    <w:rsid w:val="00B11234"/>
    <w:rsid w:val="00B13E52"/>
    <w:rsid w:val="00B2406B"/>
    <w:rsid w:val="00B24CD2"/>
    <w:rsid w:val="00B268D1"/>
    <w:rsid w:val="00B27432"/>
    <w:rsid w:val="00B31802"/>
    <w:rsid w:val="00B31D60"/>
    <w:rsid w:val="00B32CBF"/>
    <w:rsid w:val="00B367E2"/>
    <w:rsid w:val="00B4014D"/>
    <w:rsid w:val="00B40DDE"/>
    <w:rsid w:val="00B420F0"/>
    <w:rsid w:val="00B42AC4"/>
    <w:rsid w:val="00B43F54"/>
    <w:rsid w:val="00B451F7"/>
    <w:rsid w:val="00B45312"/>
    <w:rsid w:val="00B47754"/>
    <w:rsid w:val="00B503E3"/>
    <w:rsid w:val="00B508E5"/>
    <w:rsid w:val="00B535BA"/>
    <w:rsid w:val="00B56A0E"/>
    <w:rsid w:val="00B62C23"/>
    <w:rsid w:val="00B63136"/>
    <w:rsid w:val="00B67FF1"/>
    <w:rsid w:val="00B71C67"/>
    <w:rsid w:val="00B754C0"/>
    <w:rsid w:val="00B8280F"/>
    <w:rsid w:val="00B94E5F"/>
    <w:rsid w:val="00BA0816"/>
    <w:rsid w:val="00BA2387"/>
    <w:rsid w:val="00BB6DAD"/>
    <w:rsid w:val="00BC0DEE"/>
    <w:rsid w:val="00BD0321"/>
    <w:rsid w:val="00BD4182"/>
    <w:rsid w:val="00BE20F9"/>
    <w:rsid w:val="00BE547D"/>
    <w:rsid w:val="00BE78CA"/>
    <w:rsid w:val="00BF38E2"/>
    <w:rsid w:val="00BF4174"/>
    <w:rsid w:val="00C012AA"/>
    <w:rsid w:val="00C031F0"/>
    <w:rsid w:val="00C072D7"/>
    <w:rsid w:val="00C105B9"/>
    <w:rsid w:val="00C11B7F"/>
    <w:rsid w:val="00C15F3B"/>
    <w:rsid w:val="00C20B74"/>
    <w:rsid w:val="00C20E25"/>
    <w:rsid w:val="00C2274F"/>
    <w:rsid w:val="00C232A0"/>
    <w:rsid w:val="00C2377E"/>
    <w:rsid w:val="00C25A0C"/>
    <w:rsid w:val="00C32352"/>
    <w:rsid w:val="00C3354C"/>
    <w:rsid w:val="00C35566"/>
    <w:rsid w:val="00C3689B"/>
    <w:rsid w:val="00C42074"/>
    <w:rsid w:val="00C45A92"/>
    <w:rsid w:val="00C5275C"/>
    <w:rsid w:val="00C56097"/>
    <w:rsid w:val="00C63BF0"/>
    <w:rsid w:val="00C6443E"/>
    <w:rsid w:val="00C65401"/>
    <w:rsid w:val="00C65F60"/>
    <w:rsid w:val="00C708C6"/>
    <w:rsid w:val="00C70CCD"/>
    <w:rsid w:val="00C75DAE"/>
    <w:rsid w:val="00C80FEA"/>
    <w:rsid w:val="00C842A2"/>
    <w:rsid w:val="00C8685A"/>
    <w:rsid w:val="00C8722C"/>
    <w:rsid w:val="00C87784"/>
    <w:rsid w:val="00C92755"/>
    <w:rsid w:val="00CA2CE5"/>
    <w:rsid w:val="00CA4268"/>
    <w:rsid w:val="00CA77C5"/>
    <w:rsid w:val="00CB1AAC"/>
    <w:rsid w:val="00CB482B"/>
    <w:rsid w:val="00CC113B"/>
    <w:rsid w:val="00CC18BF"/>
    <w:rsid w:val="00CC5E77"/>
    <w:rsid w:val="00CD36C8"/>
    <w:rsid w:val="00CD7D50"/>
    <w:rsid w:val="00CE2B1D"/>
    <w:rsid w:val="00CE483A"/>
    <w:rsid w:val="00CE496D"/>
    <w:rsid w:val="00CF0469"/>
    <w:rsid w:val="00CF0766"/>
    <w:rsid w:val="00CF45FC"/>
    <w:rsid w:val="00D004AC"/>
    <w:rsid w:val="00D007E9"/>
    <w:rsid w:val="00D03CAD"/>
    <w:rsid w:val="00D04610"/>
    <w:rsid w:val="00D07E2E"/>
    <w:rsid w:val="00D12225"/>
    <w:rsid w:val="00D13996"/>
    <w:rsid w:val="00D13A34"/>
    <w:rsid w:val="00D17CD0"/>
    <w:rsid w:val="00D205D2"/>
    <w:rsid w:val="00D227DC"/>
    <w:rsid w:val="00D255F4"/>
    <w:rsid w:val="00D30D5C"/>
    <w:rsid w:val="00D31E1C"/>
    <w:rsid w:val="00D33606"/>
    <w:rsid w:val="00D3530E"/>
    <w:rsid w:val="00D36145"/>
    <w:rsid w:val="00D43DC4"/>
    <w:rsid w:val="00D476E6"/>
    <w:rsid w:val="00D5006A"/>
    <w:rsid w:val="00D561AE"/>
    <w:rsid w:val="00D5666F"/>
    <w:rsid w:val="00D6025D"/>
    <w:rsid w:val="00D608C6"/>
    <w:rsid w:val="00D60D32"/>
    <w:rsid w:val="00D66CFC"/>
    <w:rsid w:val="00D712B4"/>
    <w:rsid w:val="00D71A86"/>
    <w:rsid w:val="00D7238E"/>
    <w:rsid w:val="00D7554E"/>
    <w:rsid w:val="00D802E3"/>
    <w:rsid w:val="00D81424"/>
    <w:rsid w:val="00D81504"/>
    <w:rsid w:val="00D8374D"/>
    <w:rsid w:val="00D85274"/>
    <w:rsid w:val="00D86D84"/>
    <w:rsid w:val="00D94807"/>
    <w:rsid w:val="00D965FC"/>
    <w:rsid w:val="00DA0A40"/>
    <w:rsid w:val="00DA211A"/>
    <w:rsid w:val="00DA3693"/>
    <w:rsid w:val="00DA46D3"/>
    <w:rsid w:val="00DB0097"/>
    <w:rsid w:val="00DB0486"/>
    <w:rsid w:val="00DB35A6"/>
    <w:rsid w:val="00DB3CBF"/>
    <w:rsid w:val="00DB575A"/>
    <w:rsid w:val="00DB66F6"/>
    <w:rsid w:val="00DC0D9F"/>
    <w:rsid w:val="00DC38F1"/>
    <w:rsid w:val="00DC5F8E"/>
    <w:rsid w:val="00DD18E2"/>
    <w:rsid w:val="00DD4DFE"/>
    <w:rsid w:val="00DD5714"/>
    <w:rsid w:val="00DE0E20"/>
    <w:rsid w:val="00DE1AE0"/>
    <w:rsid w:val="00DE23FF"/>
    <w:rsid w:val="00DE305D"/>
    <w:rsid w:val="00DE40E6"/>
    <w:rsid w:val="00DE61EF"/>
    <w:rsid w:val="00DE6EBB"/>
    <w:rsid w:val="00DE7F92"/>
    <w:rsid w:val="00DF0E48"/>
    <w:rsid w:val="00DF31D0"/>
    <w:rsid w:val="00DF7C70"/>
    <w:rsid w:val="00E002FE"/>
    <w:rsid w:val="00E016FA"/>
    <w:rsid w:val="00E01F4D"/>
    <w:rsid w:val="00E04670"/>
    <w:rsid w:val="00E04A18"/>
    <w:rsid w:val="00E06F87"/>
    <w:rsid w:val="00E1001C"/>
    <w:rsid w:val="00E11102"/>
    <w:rsid w:val="00E14612"/>
    <w:rsid w:val="00E1507A"/>
    <w:rsid w:val="00E15823"/>
    <w:rsid w:val="00E15FC6"/>
    <w:rsid w:val="00E166E6"/>
    <w:rsid w:val="00E16A15"/>
    <w:rsid w:val="00E20DE1"/>
    <w:rsid w:val="00E2307E"/>
    <w:rsid w:val="00E24886"/>
    <w:rsid w:val="00E319A3"/>
    <w:rsid w:val="00E331AB"/>
    <w:rsid w:val="00E3351E"/>
    <w:rsid w:val="00E33B5D"/>
    <w:rsid w:val="00E33DCF"/>
    <w:rsid w:val="00E341D0"/>
    <w:rsid w:val="00E34F5A"/>
    <w:rsid w:val="00E37F04"/>
    <w:rsid w:val="00E41E34"/>
    <w:rsid w:val="00E43AAA"/>
    <w:rsid w:val="00E444B1"/>
    <w:rsid w:val="00E46677"/>
    <w:rsid w:val="00E47006"/>
    <w:rsid w:val="00E53DB4"/>
    <w:rsid w:val="00E608E5"/>
    <w:rsid w:val="00E654A5"/>
    <w:rsid w:val="00E67C3A"/>
    <w:rsid w:val="00E67C6A"/>
    <w:rsid w:val="00E7102B"/>
    <w:rsid w:val="00E71B27"/>
    <w:rsid w:val="00E7299E"/>
    <w:rsid w:val="00E72DB2"/>
    <w:rsid w:val="00E743D0"/>
    <w:rsid w:val="00E80B3B"/>
    <w:rsid w:val="00E8294D"/>
    <w:rsid w:val="00E87D31"/>
    <w:rsid w:val="00E92200"/>
    <w:rsid w:val="00E93D6B"/>
    <w:rsid w:val="00E9432B"/>
    <w:rsid w:val="00E95C48"/>
    <w:rsid w:val="00E9653D"/>
    <w:rsid w:val="00E97E35"/>
    <w:rsid w:val="00EA1E19"/>
    <w:rsid w:val="00EA2D80"/>
    <w:rsid w:val="00EA64EE"/>
    <w:rsid w:val="00EB0BE7"/>
    <w:rsid w:val="00EB2873"/>
    <w:rsid w:val="00EB4ADF"/>
    <w:rsid w:val="00EB4D70"/>
    <w:rsid w:val="00EB5041"/>
    <w:rsid w:val="00EB6081"/>
    <w:rsid w:val="00EC1213"/>
    <w:rsid w:val="00EC1F7A"/>
    <w:rsid w:val="00EC296C"/>
    <w:rsid w:val="00EC6C5C"/>
    <w:rsid w:val="00EC6EAD"/>
    <w:rsid w:val="00EC7916"/>
    <w:rsid w:val="00ED33D2"/>
    <w:rsid w:val="00ED45A5"/>
    <w:rsid w:val="00EF4D2D"/>
    <w:rsid w:val="00EF5BE5"/>
    <w:rsid w:val="00EF7ABC"/>
    <w:rsid w:val="00F0142C"/>
    <w:rsid w:val="00F0228F"/>
    <w:rsid w:val="00F025C2"/>
    <w:rsid w:val="00F02A35"/>
    <w:rsid w:val="00F02A67"/>
    <w:rsid w:val="00F03489"/>
    <w:rsid w:val="00F03B5C"/>
    <w:rsid w:val="00F059B2"/>
    <w:rsid w:val="00F06C2B"/>
    <w:rsid w:val="00F11CCD"/>
    <w:rsid w:val="00F14081"/>
    <w:rsid w:val="00F156D3"/>
    <w:rsid w:val="00F24C89"/>
    <w:rsid w:val="00F24F82"/>
    <w:rsid w:val="00F24F8B"/>
    <w:rsid w:val="00F25F04"/>
    <w:rsid w:val="00F2663A"/>
    <w:rsid w:val="00F27A3C"/>
    <w:rsid w:val="00F33FAB"/>
    <w:rsid w:val="00F35BBE"/>
    <w:rsid w:val="00F3691D"/>
    <w:rsid w:val="00F36C49"/>
    <w:rsid w:val="00F4056A"/>
    <w:rsid w:val="00F41003"/>
    <w:rsid w:val="00F41688"/>
    <w:rsid w:val="00F41E01"/>
    <w:rsid w:val="00F477D2"/>
    <w:rsid w:val="00F556AC"/>
    <w:rsid w:val="00F569AB"/>
    <w:rsid w:val="00F60F66"/>
    <w:rsid w:val="00F6124E"/>
    <w:rsid w:val="00F61428"/>
    <w:rsid w:val="00F6290E"/>
    <w:rsid w:val="00F62F40"/>
    <w:rsid w:val="00F648EF"/>
    <w:rsid w:val="00F65D52"/>
    <w:rsid w:val="00F70FC7"/>
    <w:rsid w:val="00F7332D"/>
    <w:rsid w:val="00F73C8E"/>
    <w:rsid w:val="00F74C6C"/>
    <w:rsid w:val="00F77A69"/>
    <w:rsid w:val="00F77DEB"/>
    <w:rsid w:val="00F816E7"/>
    <w:rsid w:val="00F826B5"/>
    <w:rsid w:val="00F82E06"/>
    <w:rsid w:val="00F90386"/>
    <w:rsid w:val="00F9496E"/>
    <w:rsid w:val="00F96669"/>
    <w:rsid w:val="00F96FEB"/>
    <w:rsid w:val="00FA3815"/>
    <w:rsid w:val="00FA5027"/>
    <w:rsid w:val="00FA5241"/>
    <w:rsid w:val="00FB0917"/>
    <w:rsid w:val="00FD2700"/>
    <w:rsid w:val="00FD53CB"/>
    <w:rsid w:val="00FD62F7"/>
    <w:rsid w:val="00FD647D"/>
    <w:rsid w:val="00FD6589"/>
    <w:rsid w:val="00FD67F3"/>
    <w:rsid w:val="00FD7F89"/>
    <w:rsid w:val="00FE31C1"/>
    <w:rsid w:val="00FE3D18"/>
    <w:rsid w:val="00FE6D10"/>
    <w:rsid w:val="00FF020F"/>
    <w:rsid w:val="00FF1E24"/>
    <w:rsid w:val="00FF5D68"/>
    <w:rsid w:val="00FF60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C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24CD2"/>
    <w:rPr>
      <w:rFonts w:cs="Times New Roman"/>
    </w:rPr>
  </w:style>
  <w:style w:type="paragraph" w:styleId="Footer">
    <w:name w:val="footer"/>
    <w:basedOn w:val="Normal"/>
    <w:link w:val="FooterChar"/>
    <w:uiPriority w:val="99"/>
    <w:rsid w:val="00B24C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4CD2"/>
    <w:rPr>
      <w:rFonts w:cs="Times New Roman"/>
    </w:rPr>
  </w:style>
  <w:style w:type="paragraph" w:styleId="ListParagraph">
    <w:name w:val="List Paragraph"/>
    <w:basedOn w:val="Normal"/>
    <w:uiPriority w:val="99"/>
    <w:qFormat/>
    <w:rsid w:val="00066156"/>
    <w:pPr>
      <w:ind w:left="720"/>
      <w:contextualSpacing/>
    </w:pPr>
  </w:style>
  <w:style w:type="character" w:styleId="CommentReference">
    <w:name w:val="annotation reference"/>
    <w:basedOn w:val="DefaultParagraphFont"/>
    <w:uiPriority w:val="99"/>
    <w:semiHidden/>
    <w:rsid w:val="00017F8C"/>
    <w:rPr>
      <w:rFonts w:cs="Times New Roman"/>
      <w:sz w:val="16"/>
      <w:szCs w:val="16"/>
    </w:rPr>
  </w:style>
  <w:style w:type="paragraph" w:styleId="CommentText">
    <w:name w:val="annotation text"/>
    <w:basedOn w:val="Normal"/>
    <w:link w:val="CommentTextChar"/>
    <w:uiPriority w:val="99"/>
    <w:semiHidden/>
    <w:rsid w:val="00017F8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7F8C"/>
    <w:rPr>
      <w:rFonts w:cs="Times New Roman"/>
      <w:sz w:val="20"/>
      <w:szCs w:val="20"/>
    </w:rPr>
  </w:style>
  <w:style w:type="paragraph" w:styleId="CommentSubject">
    <w:name w:val="annotation subject"/>
    <w:basedOn w:val="CommentText"/>
    <w:next w:val="CommentText"/>
    <w:link w:val="CommentSubjectChar"/>
    <w:uiPriority w:val="99"/>
    <w:semiHidden/>
    <w:rsid w:val="00017F8C"/>
    <w:rPr>
      <w:b/>
      <w:bCs/>
    </w:rPr>
  </w:style>
  <w:style w:type="character" w:customStyle="1" w:styleId="CommentSubjectChar">
    <w:name w:val="Comment Subject Char"/>
    <w:basedOn w:val="CommentTextChar"/>
    <w:link w:val="CommentSubject"/>
    <w:uiPriority w:val="99"/>
    <w:semiHidden/>
    <w:locked/>
    <w:rsid w:val="00017F8C"/>
    <w:rPr>
      <w:rFonts w:cs="Times New Roman"/>
      <w:b/>
      <w:bCs/>
      <w:sz w:val="20"/>
      <w:szCs w:val="20"/>
    </w:rPr>
  </w:style>
  <w:style w:type="paragraph" w:styleId="BalloonText">
    <w:name w:val="Balloon Text"/>
    <w:basedOn w:val="Normal"/>
    <w:link w:val="BalloonTextChar"/>
    <w:uiPriority w:val="99"/>
    <w:semiHidden/>
    <w:rsid w:val="0001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F8C"/>
    <w:rPr>
      <w:rFonts w:ascii="Tahoma" w:hAnsi="Tahoma" w:cs="Tahoma"/>
      <w:sz w:val="16"/>
      <w:szCs w:val="16"/>
    </w:rPr>
  </w:style>
  <w:style w:type="paragraph" w:styleId="Revision">
    <w:name w:val="Revision"/>
    <w:hidden/>
    <w:uiPriority w:val="99"/>
    <w:semiHidden/>
    <w:rsid w:val="00FA381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8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CD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B24CD2"/>
    <w:rPr>
      <w:rFonts w:cs="Times New Roman"/>
    </w:rPr>
  </w:style>
  <w:style w:type="paragraph" w:styleId="Footer">
    <w:name w:val="footer"/>
    <w:basedOn w:val="Normal"/>
    <w:link w:val="FooterChar"/>
    <w:uiPriority w:val="99"/>
    <w:rsid w:val="00B24CD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24CD2"/>
    <w:rPr>
      <w:rFonts w:cs="Times New Roman"/>
    </w:rPr>
  </w:style>
  <w:style w:type="paragraph" w:styleId="ListParagraph">
    <w:name w:val="List Paragraph"/>
    <w:basedOn w:val="Normal"/>
    <w:uiPriority w:val="99"/>
    <w:qFormat/>
    <w:rsid w:val="00066156"/>
    <w:pPr>
      <w:ind w:left="720"/>
      <w:contextualSpacing/>
    </w:pPr>
  </w:style>
  <w:style w:type="character" w:styleId="CommentReference">
    <w:name w:val="annotation reference"/>
    <w:basedOn w:val="DefaultParagraphFont"/>
    <w:uiPriority w:val="99"/>
    <w:semiHidden/>
    <w:rsid w:val="00017F8C"/>
    <w:rPr>
      <w:rFonts w:cs="Times New Roman"/>
      <w:sz w:val="16"/>
      <w:szCs w:val="16"/>
    </w:rPr>
  </w:style>
  <w:style w:type="paragraph" w:styleId="CommentText">
    <w:name w:val="annotation text"/>
    <w:basedOn w:val="Normal"/>
    <w:link w:val="CommentTextChar"/>
    <w:uiPriority w:val="99"/>
    <w:semiHidden/>
    <w:rsid w:val="00017F8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17F8C"/>
    <w:rPr>
      <w:rFonts w:cs="Times New Roman"/>
      <w:sz w:val="20"/>
      <w:szCs w:val="20"/>
    </w:rPr>
  </w:style>
  <w:style w:type="paragraph" w:styleId="CommentSubject">
    <w:name w:val="annotation subject"/>
    <w:basedOn w:val="CommentText"/>
    <w:next w:val="CommentText"/>
    <w:link w:val="CommentSubjectChar"/>
    <w:uiPriority w:val="99"/>
    <w:semiHidden/>
    <w:rsid w:val="00017F8C"/>
    <w:rPr>
      <w:b/>
      <w:bCs/>
    </w:rPr>
  </w:style>
  <w:style w:type="character" w:customStyle="1" w:styleId="CommentSubjectChar">
    <w:name w:val="Comment Subject Char"/>
    <w:basedOn w:val="CommentTextChar"/>
    <w:link w:val="CommentSubject"/>
    <w:uiPriority w:val="99"/>
    <w:semiHidden/>
    <w:locked/>
    <w:rsid w:val="00017F8C"/>
    <w:rPr>
      <w:rFonts w:cs="Times New Roman"/>
      <w:b/>
      <w:bCs/>
      <w:sz w:val="20"/>
      <w:szCs w:val="20"/>
    </w:rPr>
  </w:style>
  <w:style w:type="paragraph" w:styleId="BalloonText">
    <w:name w:val="Balloon Text"/>
    <w:basedOn w:val="Normal"/>
    <w:link w:val="BalloonTextChar"/>
    <w:uiPriority w:val="99"/>
    <w:semiHidden/>
    <w:rsid w:val="00017F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7F8C"/>
    <w:rPr>
      <w:rFonts w:ascii="Tahoma" w:hAnsi="Tahoma" w:cs="Tahoma"/>
      <w:sz w:val="16"/>
      <w:szCs w:val="16"/>
    </w:rPr>
  </w:style>
  <w:style w:type="paragraph" w:styleId="Revision">
    <w:name w:val="Revision"/>
    <w:hidden/>
    <w:uiPriority w:val="99"/>
    <w:semiHidden/>
    <w:rsid w:val="00FA3815"/>
    <w:rPr>
      <w:lang w:eastAsia="en-US"/>
    </w:rPr>
  </w:style>
</w:styles>
</file>

<file path=word/webSettings.xml><?xml version="1.0" encoding="utf-8"?>
<w:webSettings xmlns:r="http://schemas.openxmlformats.org/officeDocument/2006/relationships" xmlns:w="http://schemas.openxmlformats.org/wordprocessingml/2006/main">
  <w:divs>
    <w:div w:id="230114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Oxford Health Charitable Funds Committee</vt:lpstr>
    </vt:vector>
  </TitlesOfParts>
  <Company>NHS</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Health Charitable Funds Committee</dc:title>
  <dc:subject/>
  <dc:creator>elaine.jones</dc:creator>
  <cp:keywords/>
  <dc:description/>
  <cp:lastModifiedBy>justinian.habner</cp:lastModifiedBy>
  <cp:revision>2</cp:revision>
  <cp:lastPrinted>2013-05-08T16:36:00Z</cp:lastPrinted>
  <dcterms:created xsi:type="dcterms:W3CDTF">2013-09-18T11:32:00Z</dcterms:created>
  <dcterms:modified xsi:type="dcterms:W3CDTF">2013-09-18T11:32:00Z</dcterms:modified>
</cp:coreProperties>
</file>